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Понизовского сельского поселения   Руднянского района Смоленской области </w:t>
      </w:r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</w:t>
      </w:r>
      <w:r w:rsidR="00EA11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838"/>
        <w:gridCol w:w="1701"/>
        <w:gridCol w:w="997"/>
        <w:gridCol w:w="1434"/>
        <w:gridCol w:w="1677"/>
        <w:gridCol w:w="1304"/>
        <w:gridCol w:w="1677"/>
        <w:gridCol w:w="997"/>
        <w:gridCol w:w="1434"/>
      </w:tblGrid>
      <w:tr w:rsidR="00E6104F" w:rsidTr="00221C7C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221C7C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A11D0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472872,00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C" w:rsidRDefault="00331FFC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805C9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EA11D0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259452,25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r w:rsidR="00B2446A">
              <w:rPr>
                <w:sz w:val="20"/>
                <w:szCs w:val="20"/>
              </w:rPr>
              <w:t xml:space="preserve">ой дом </w:t>
            </w:r>
            <w:r w:rsidR="00540908">
              <w:rPr>
                <w:sz w:val="20"/>
                <w:szCs w:val="20"/>
              </w:rPr>
              <w:t>(1/2 доли в общей долевой собственности)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31FFC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7E253C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УАЗ-3303-01 (индивидуальная собственность)</w:t>
            </w:r>
          </w:p>
          <w:p w:rsidR="007E253C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E253C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4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4 21214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331FFC"/>
    <w:rsid w:val="00540908"/>
    <w:rsid w:val="005B529C"/>
    <w:rsid w:val="0074675C"/>
    <w:rsid w:val="007E253C"/>
    <w:rsid w:val="00912897"/>
    <w:rsid w:val="009805C9"/>
    <w:rsid w:val="009B44A4"/>
    <w:rsid w:val="00A07BE0"/>
    <w:rsid w:val="00B2446A"/>
    <w:rsid w:val="00D73694"/>
    <w:rsid w:val="00E35201"/>
    <w:rsid w:val="00E6104F"/>
    <w:rsid w:val="00EA11D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2016-03-25T14:16:00Z</cp:lastPrinted>
  <dcterms:created xsi:type="dcterms:W3CDTF">2021-04-26T11:33:00Z</dcterms:created>
  <dcterms:modified xsi:type="dcterms:W3CDTF">2021-04-26T11:37:00Z</dcterms:modified>
</cp:coreProperties>
</file>