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4BE" w:rsidRDefault="00F03FF8" w:rsidP="003824BE">
      <w:r w:rsidRPr="00F03FF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757904" wp14:editId="0FB05C75">
            <wp:simplePos x="0" y="0"/>
            <wp:positionH relativeFrom="column">
              <wp:posOffset>2657475</wp:posOffset>
            </wp:positionH>
            <wp:positionV relativeFrom="paragraph">
              <wp:posOffset>-414655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1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4BE" w:rsidRDefault="003824BE" w:rsidP="003824BE"/>
    <w:p w:rsidR="003824BE" w:rsidRDefault="003824BE" w:rsidP="003824BE">
      <w:pPr>
        <w:rPr>
          <w:b/>
        </w:rPr>
      </w:pPr>
    </w:p>
    <w:p w:rsidR="003824BE" w:rsidRPr="00343A4C" w:rsidRDefault="00343A4C" w:rsidP="003824BE">
      <w:pPr>
        <w:jc w:val="center"/>
      </w:pPr>
      <w:r>
        <w:rPr>
          <w:b/>
        </w:rPr>
        <w:t xml:space="preserve">                                                                                    </w:t>
      </w:r>
      <w:r w:rsidRPr="00343A4C">
        <w:t xml:space="preserve"> </w:t>
      </w:r>
    </w:p>
    <w:p w:rsidR="003824BE" w:rsidRDefault="003824BE" w:rsidP="003824BE">
      <w:pPr>
        <w:jc w:val="center"/>
        <w:rPr>
          <w:b/>
        </w:rPr>
      </w:pPr>
      <w:r>
        <w:rPr>
          <w:b/>
        </w:rPr>
        <w:t xml:space="preserve">СОВЕТ ДЕПУТАТОВ </w:t>
      </w:r>
    </w:p>
    <w:p w:rsidR="003824BE" w:rsidRDefault="003824BE" w:rsidP="003824BE">
      <w:pPr>
        <w:jc w:val="center"/>
        <w:rPr>
          <w:b/>
        </w:rPr>
      </w:pPr>
      <w:r>
        <w:rPr>
          <w:b/>
        </w:rPr>
        <w:t xml:space="preserve">ПОНИЗОВСКОГО  СЕЛЬСКОГО ПОСЕЛЕНИЯ </w:t>
      </w:r>
    </w:p>
    <w:p w:rsidR="003824BE" w:rsidRDefault="003824BE" w:rsidP="003824BE">
      <w:pPr>
        <w:jc w:val="center"/>
        <w:rPr>
          <w:b/>
        </w:rPr>
      </w:pPr>
      <w:r>
        <w:rPr>
          <w:b/>
        </w:rPr>
        <w:t>РУДНЯНСКОГО РАЙОНА СМОЛЕНСКОЙ ОБЛАСТИ</w:t>
      </w:r>
    </w:p>
    <w:p w:rsidR="003824BE" w:rsidRDefault="003824BE" w:rsidP="003824BE">
      <w:pPr>
        <w:jc w:val="center"/>
        <w:rPr>
          <w:b/>
        </w:rPr>
      </w:pPr>
    </w:p>
    <w:p w:rsidR="003824BE" w:rsidRDefault="003824BE" w:rsidP="003824BE">
      <w:pPr>
        <w:jc w:val="center"/>
      </w:pPr>
    </w:p>
    <w:p w:rsidR="003824BE" w:rsidRDefault="003824BE" w:rsidP="003824BE">
      <w:pPr>
        <w:pStyle w:val="1"/>
        <w:rPr>
          <w:szCs w:val="28"/>
        </w:rPr>
      </w:pPr>
      <w:r>
        <w:rPr>
          <w:szCs w:val="28"/>
        </w:rPr>
        <w:t>РЕШЕНИЕ</w:t>
      </w:r>
    </w:p>
    <w:p w:rsidR="003824BE" w:rsidRDefault="00343A4C" w:rsidP="003824BE">
      <w:r>
        <w:t xml:space="preserve">от </w:t>
      </w:r>
      <w:r w:rsidR="00026C0A">
        <w:t>15.03.2018</w:t>
      </w:r>
      <w:r>
        <w:t xml:space="preserve">                  </w:t>
      </w:r>
      <w:r w:rsidR="00026C0A">
        <w:t xml:space="preserve">               </w:t>
      </w:r>
      <w:bookmarkStart w:id="0" w:name="_GoBack"/>
      <w:bookmarkEnd w:id="0"/>
      <w:r>
        <w:t xml:space="preserve">                                                           </w:t>
      </w:r>
      <w:r w:rsidR="003824BE">
        <w:t>№</w:t>
      </w:r>
      <w:r w:rsidR="00026C0A">
        <w:t xml:space="preserve"> 164</w:t>
      </w:r>
    </w:p>
    <w:p w:rsidR="003824BE" w:rsidRDefault="003824BE" w:rsidP="003824BE"/>
    <w:p w:rsidR="003824BE" w:rsidRDefault="003824BE" w:rsidP="003824BE">
      <w:pPr>
        <w:pStyle w:val="2"/>
        <w:ind w:right="6786"/>
        <w:jc w:val="lef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</w:tblGrid>
      <w:tr w:rsidR="003824BE" w:rsidTr="003824BE">
        <w:tc>
          <w:tcPr>
            <w:tcW w:w="4608" w:type="dxa"/>
            <w:hideMark/>
          </w:tcPr>
          <w:p w:rsidR="003824BE" w:rsidRDefault="003824BE">
            <w:pPr>
              <w:pStyle w:val="2"/>
              <w:tabs>
                <w:tab w:val="left" w:pos="4452"/>
              </w:tabs>
              <w:ind w:right="7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 утверждении</w:t>
            </w:r>
            <w:r w:rsidR="002B026F">
              <w:rPr>
                <w:b w:val="0"/>
                <w:sz w:val="28"/>
                <w:szCs w:val="28"/>
              </w:rPr>
              <w:t xml:space="preserve"> актуализированной</w:t>
            </w:r>
            <w:r>
              <w:rPr>
                <w:b w:val="0"/>
                <w:sz w:val="28"/>
                <w:szCs w:val="28"/>
              </w:rPr>
              <w:t xml:space="preserve"> схемы водоснабжения и водоотведения муниципального образования </w:t>
            </w:r>
            <w:proofErr w:type="spellStart"/>
            <w:r>
              <w:rPr>
                <w:b w:val="0"/>
                <w:sz w:val="28"/>
                <w:szCs w:val="28"/>
              </w:rPr>
              <w:t>Понизовского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b w:val="0"/>
                <w:sz w:val="28"/>
                <w:szCs w:val="28"/>
              </w:rPr>
              <w:t>Руднянского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3824BE" w:rsidRDefault="003824BE" w:rsidP="003824BE">
      <w:pPr>
        <w:pStyle w:val="2"/>
        <w:ind w:right="6786"/>
        <w:jc w:val="left"/>
        <w:rPr>
          <w:sz w:val="28"/>
          <w:szCs w:val="28"/>
        </w:rPr>
      </w:pPr>
    </w:p>
    <w:p w:rsidR="003824BE" w:rsidRDefault="003824BE" w:rsidP="003824BE">
      <w:pPr>
        <w:tabs>
          <w:tab w:val="left" w:pos="720"/>
        </w:tabs>
        <w:ind w:firstLine="708"/>
        <w:jc w:val="both"/>
      </w:pPr>
      <w:r>
        <w:t xml:space="preserve">В целях организация благоустройства </w:t>
      </w:r>
      <w:proofErr w:type="spellStart"/>
      <w:r>
        <w:t>Понизовского</w:t>
      </w:r>
      <w:proofErr w:type="spellEnd"/>
      <w:r>
        <w:t xml:space="preserve">    сельского поселения </w:t>
      </w:r>
      <w:proofErr w:type="spellStart"/>
      <w:r>
        <w:t>Руднянского</w:t>
      </w:r>
      <w:proofErr w:type="spellEnd"/>
      <w:r>
        <w:t xml:space="preserve"> района Смоленской области, 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</w:t>
      </w:r>
    </w:p>
    <w:p w:rsidR="003824BE" w:rsidRDefault="003824BE" w:rsidP="003824BE">
      <w:pPr>
        <w:tabs>
          <w:tab w:val="left" w:pos="720"/>
        </w:tabs>
        <w:ind w:firstLine="708"/>
        <w:jc w:val="both"/>
      </w:pPr>
      <w:r>
        <w:t xml:space="preserve"> Совет депутатов </w:t>
      </w:r>
      <w:proofErr w:type="spellStart"/>
      <w:r>
        <w:t>Понизовского</w:t>
      </w:r>
      <w:proofErr w:type="spellEnd"/>
      <w:r>
        <w:t xml:space="preserve">   сельского  поселения </w:t>
      </w:r>
      <w:proofErr w:type="spellStart"/>
      <w:r>
        <w:t>Руднянского</w:t>
      </w:r>
      <w:proofErr w:type="spellEnd"/>
      <w:r>
        <w:t xml:space="preserve"> района Смоленской области</w:t>
      </w:r>
    </w:p>
    <w:p w:rsidR="003824BE" w:rsidRDefault="003824BE" w:rsidP="003824BE">
      <w:pPr>
        <w:tabs>
          <w:tab w:val="left" w:pos="720"/>
        </w:tabs>
        <w:ind w:firstLine="708"/>
        <w:jc w:val="both"/>
      </w:pPr>
    </w:p>
    <w:p w:rsidR="003824BE" w:rsidRDefault="003824BE" w:rsidP="003824BE">
      <w:pPr>
        <w:tabs>
          <w:tab w:val="left" w:pos="720"/>
        </w:tabs>
        <w:jc w:val="both"/>
      </w:pPr>
      <w:r>
        <w:t xml:space="preserve">     р е ш и л:</w:t>
      </w:r>
    </w:p>
    <w:p w:rsidR="003824BE" w:rsidRDefault="003824BE" w:rsidP="003824BE">
      <w:pPr>
        <w:tabs>
          <w:tab w:val="left" w:pos="720"/>
        </w:tabs>
        <w:jc w:val="both"/>
      </w:pPr>
    </w:p>
    <w:p w:rsidR="003824BE" w:rsidRDefault="003824BE" w:rsidP="003824BE">
      <w:pPr>
        <w:numPr>
          <w:ilvl w:val="0"/>
          <w:numId w:val="1"/>
        </w:numPr>
        <w:jc w:val="both"/>
      </w:pPr>
      <w:r>
        <w:t xml:space="preserve">Утвердить схему водоснабжения и водоотведения муниципального образования </w:t>
      </w:r>
      <w:proofErr w:type="spellStart"/>
      <w:r>
        <w:t>Понизовского</w:t>
      </w:r>
      <w:proofErr w:type="spellEnd"/>
      <w:r>
        <w:t xml:space="preserve"> сельского поселения </w:t>
      </w:r>
      <w:proofErr w:type="spellStart"/>
      <w:r>
        <w:t>Руднянского</w:t>
      </w:r>
      <w:proofErr w:type="spellEnd"/>
      <w:r>
        <w:t xml:space="preserve"> района Смоленской области согласно приложению 1.</w:t>
      </w:r>
    </w:p>
    <w:p w:rsidR="003824BE" w:rsidRDefault="003824BE" w:rsidP="003824BE">
      <w:pPr>
        <w:numPr>
          <w:ilvl w:val="0"/>
          <w:numId w:val="1"/>
        </w:numPr>
        <w:jc w:val="both"/>
      </w:pPr>
      <w:r>
        <w:t xml:space="preserve">Настоящее решение вступает в силу после его официального опубликования в соответствии с Уставом </w:t>
      </w:r>
      <w:proofErr w:type="spellStart"/>
      <w:r>
        <w:t>Понизовского</w:t>
      </w:r>
      <w:proofErr w:type="spellEnd"/>
      <w:r>
        <w:t xml:space="preserve">  сельского поселения </w:t>
      </w:r>
      <w:proofErr w:type="spellStart"/>
      <w:r>
        <w:t>Руднянского</w:t>
      </w:r>
      <w:proofErr w:type="spellEnd"/>
      <w:r>
        <w:t xml:space="preserve"> района Смоленской области. </w:t>
      </w:r>
    </w:p>
    <w:p w:rsidR="003824BE" w:rsidRDefault="003824BE" w:rsidP="003824BE">
      <w:pPr>
        <w:ind w:left="435"/>
        <w:jc w:val="both"/>
      </w:pPr>
    </w:p>
    <w:p w:rsidR="003824BE" w:rsidRDefault="003824BE" w:rsidP="003824BE"/>
    <w:p w:rsidR="003824BE" w:rsidRDefault="003824BE" w:rsidP="003824BE">
      <w:r>
        <w:t>Глава муниципального образования</w:t>
      </w:r>
      <w:r>
        <w:tab/>
        <w:t xml:space="preserve"> </w:t>
      </w:r>
    </w:p>
    <w:p w:rsidR="003824BE" w:rsidRDefault="003824BE" w:rsidP="003824BE">
      <w:proofErr w:type="spellStart"/>
      <w:r>
        <w:t>Понизовского</w:t>
      </w:r>
      <w:proofErr w:type="spellEnd"/>
      <w:r>
        <w:t xml:space="preserve"> сельского поселения         </w:t>
      </w:r>
    </w:p>
    <w:p w:rsidR="003824BE" w:rsidRDefault="003824BE" w:rsidP="003824BE">
      <w:pPr>
        <w:rPr>
          <w:b/>
        </w:rPr>
      </w:pPr>
      <w:proofErr w:type="spellStart"/>
      <w:r>
        <w:t>Руднянского</w:t>
      </w:r>
      <w:proofErr w:type="spellEnd"/>
      <w:r>
        <w:t xml:space="preserve"> района Смоленской области                                     </w:t>
      </w:r>
      <w:r>
        <w:rPr>
          <w:b/>
        </w:rPr>
        <w:t>Т.В. Брагина</w:t>
      </w:r>
    </w:p>
    <w:p w:rsidR="003824BE" w:rsidRDefault="003824BE" w:rsidP="003824BE">
      <w:r>
        <w:t xml:space="preserve">                                            </w:t>
      </w:r>
    </w:p>
    <w:p w:rsidR="00940080" w:rsidRDefault="00940080"/>
    <w:sectPr w:rsidR="0094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8B468B"/>
    <w:multiLevelType w:val="hybridMultilevel"/>
    <w:tmpl w:val="ADB6B8DE"/>
    <w:lvl w:ilvl="0" w:tplc="A50E7534">
      <w:start w:val="1"/>
      <w:numFmt w:val="decimal"/>
      <w:lvlText w:val="%1."/>
      <w:lvlJc w:val="left"/>
      <w:pPr>
        <w:ind w:left="435" w:hanging="360"/>
      </w:pPr>
      <w:rPr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76"/>
    <w:rsid w:val="00026C0A"/>
    <w:rsid w:val="002B026F"/>
    <w:rsid w:val="00343A4C"/>
    <w:rsid w:val="003824BE"/>
    <w:rsid w:val="00940080"/>
    <w:rsid w:val="00DC1176"/>
    <w:rsid w:val="00F0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014D2-4592-4EFC-90D2-85956037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824BE"/>
    <w:pPr>
      <w:keepNext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B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824BE"/>
    <w:pPr>
      <w:ind w:right="6745"/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3824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02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2018-03-14T07:23:00Z</cp:lastPrinted>
  <dcterms:created xsi:type="dcterms:W3CDTF">2017-04-18T14:14:00Z</dcterms:created>
  <dcterms:modified xsi:type="dcterms:W3CDTF">2018-03-20T09:16:00Z</dcterms:modified>
</cp:coreProperties>
</file>