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C" w:rsidRDefault="0013070C" w:rsidP="00D64844">
      <w:pPr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Администрация Кляриновского сельского поселения</w:t>
      </w:r>
    </w:p>
    <w:p w:rsidR="0013070C" w:rsidRPr="00FF71C1" w:rsidRDefault="0013070C" w:rsidP="00D64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</w:p>
    <w:p w:rsidR="0013070C" w:rsidRPr="00650D14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650D14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650D14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650D14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D07514" w:rsidRDefault="0013070C" w:rsidP="004A02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7514">
        <w:rPr>
          <w:rFonts w:ascii="Times New Roman" w:hAnsi="Times New Roman"/>
          <w:b/>
          <w:sz w:val="40"/>
          <w:szCs w:val="40"/>
        </w:rPr>
        <w:t>Генеральный план</w:t>
      </w:r>
    </w:p>
    <w:p w:rsidR="0013070C" w:rsidRDefault="0013070C" w:rsidP="004A02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Кляриновского</w:t>
      </w:r>
      <w:r w:rsidRPr="00D07514">
        <w:rPr>
          <w:rFonts w:ascii="Times New Roman" w:hAnsi="Times New Roman"/>
          <w:b/>
          <w:sz w:val="40"/>
          <w:szCs w:val="40"/>
        </w:rPr>
        <w:t xml:space="preserve"> сельского поселения</w:t>
      </w:r>
    </w:p>
    <w:p w:rsidR="0013070C" w:rsidRPr="00650D14" w:rsidRDefault="0013070C" w:rsidP="004A02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Руднянского района Смоленской области,</w:t>
      </w:r>
    </w:p>
    <w:p w:rsidR="0013070C" w:rsidRDefault="0013070C" w:rsidP="004A02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том числе деревни Кляриново,</w:t>
      </w:r>
    </w:p>
    <w:p w:rsidR="0013070C" w:rsidRPr="00D07514" w:rsidRDefault="0013070C" w:rsidP="004A02E3">
      <w:pPr>
        <w:tabs>
          <w:tab w:val="left" w:pos="54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деревни Боярщина</w:t>
      </w:r>
    </w:p>
    <w:p w:rsidR="0013070C" w:rsidRPr="00D07514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D07514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7514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13070C" w:rsidRPr="00D07514" w:rsidRDefault="0013070C" w:rsidP="00D64844">
      <w:pPr>
        <w:rPr>
          <w:rFonts w:ascii="Times New Roman" w:hAnsi="Times New Roman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14">
        <w:rPr>
          <w:rFonts w:ascii="Times New Roman" w:hAnsi="Times New Roman"/>
          <w:b/>
          <w:sz w:val="28"/>
          <w:szCs w:val="28"/>
        </w:rPr>
        <w:t xml:space="preserve">Том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3070C" w:rsidRPr="00D15B89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Pr="00D07514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 проекта генерального плана</w:t>
      </w:r>
    </w:p>
    <w:p w:rsidR="0013070C" w:rsidRPr="003E536E" w:rsidRDefault="0013070C" w:rsidP="00D15B8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Проектные предложения</w:t>
      </w:r>
    </w:p>
    <w:p w:rsidR="0013070C" w:rsidRPr="00FF71C1" w:rsidRDefault="0013070C" w:rsidP="00D64844">
      <w:pPr>
        <w:spacing w:after="0" w:line="240" w:lineRule="auto"/>
        <w:rPr>
          <w:sz w:val="28"/>
          <w:szCs w:val="28"/>
        </w:rPr>
      </w:pPr>
    </w:p>
    <w:p w:rsidR="0013070C" w:rsidRPr="00FF71C1" w:rsidRDefault="0013070C" w:rsidP="00D64844">
      <w:pPr>
        <w:spacing w:after="0" w:line="240" w:lineRule="auto"/>
        <w:rPr>
          <w:sz w:val="28"/>
          <w:szCs w:val="28"/>
        </w:rPr>
      </w:pPr>
    </w:p>
    <w:p w:rsidR="0013070C" w:rsidRDefault="0013070C" w:rsidP="00D64844">
      <w:pPr>
        <w:spacing w:after="0" w:line="240" w:lineRule="auto"/>
        <w:rPr>
          <w:sz w:val="28"/>
          <w:szCs w:val="28"/>
        </w:rPr>
      </w:pPr>
    </w:p>
    <w:p w:rsidR="0013070C" w:rsidRDefault="0013070C" w:rsidP="00D64844">
      <w:pPr>
        <w:spacing w:after="0" w:line="240" w:lineRule="auto"/>
        <w:rPr>
          <w:sz w:val="28"/>
          <w:szCs w:val="28"/>
        </w:rPr>
      </w:pPr>
    </w:p>
    <w:p w:rsidR="0013070C" w:rsidRPr="00FF71C1" w:rsidRDefault="0013070C" w:rsidP="00D64844">
      <w:pPr>
        <w:spacing w:after="0" w:line="240" w:lineRule="auto"/>
        <w:rPr>
          <w:sz w:val="28"/>
          <w:szCs w:val="28"/>
        </w:rPr>
      </w:pPr>
    </w:p>
    <w:p w:rsidR="0013070C" w:rsidRPr="00FF71C1" w:rsidRDefault="0013070C" w:rsidP="00D64844">
      <w:pPr>
        <w:spacing w:after="0" w:line="240" w:lineRule="auto"/>
        <w:rPr>
          <w:sz w:val="28"/>
          <w:szCs w:val="28"/>
        </w:rPr>
      </w:pPr>
    </w:p>
    <w:p w:rsidR="0013070C" w:rsidRPr="00D07514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14">
        <w:rPr>
          <w:rFonts w:ascii="Times New Roman" w:hAnsi="Times New Roman"/>
          <w:sz w:val="28"/>
          <w:szCs w:val="28"/>
        </w:rPr>
        <w:t>Генеральный директор</w:t>
      </w:r>
      <w:r w:rsidRPr="00D075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07514">
        <w:rPr>
          <w:rFonts w:ascii="Times New Roman" w:hAnsi="Times New Roman"/>
          <w:sz w:val="28"/>
          <w:szCs w:val="28"/>
        </w:rPr>
        <w:t xml:space="preserve">                    А. Д. Лаппо</w:t>
      </w:r>
    </w:p>
    <w:p w:rsidR="0013070C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D07514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14">
        <w:rPr>
          <w:rFonts w:ascii="Times New Roman" w:hAnsi="Times New Roman"/>
          <w:sz w:val="28"/>
          <w:szCs w:val="28"/>
        </w:rPr>
        <w:t>Директор  по производству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07514">
        <w:rPr>
          <w:rFonts w:ascii="Times New Roman" w:hAnsi="Times New Roman"/>
          <w:sz w:val="28"/>
          <w:szCs w:val="28"/>
        </w:rPr>
        <w:t xml:space="preserve">          Н. М. Сидоренко</w:t>
      </w:r>
    </w:p>
    <w:p w:rsidR="0013070C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D07514" w:rsidRDefault="0013070C" w:rsidP="00D64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14">
        <w:rPr>
          <w:rFonts w:ascii="Times New Roman" w:hAnsi="Times New Roman"/>
          <w:sz w:val="28"/>
          <w:szCs w:val="28"/>
        </w:rPr>
        <w:t xml:space="preserve">Руководитель проекта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07514">
        <w:rPr>
          <w:rFonts w:ascii="Times New Roman" w:hAnsi="Times New Roman"/>
          <w:sz w:val="28"/>
          <w:szCs w:val="28"/>
        </w:rPr>
        <w:t xml:space="preserve">                                                  Э.С. Сливовская</w:t>
      </w: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42">
        <w:rPr>
          <w:rFonts w:ascii="Times New Roman" w:hAnsi="Times New Roman"/>
          <w:b/>
          <w:sz w:val="28"/>
          <w:szCs w:val="28"/>
        </w:rPr>
        <w:t>Состав проекта</w:t>
      </w:r>
    </w:p>
    <w:p w:rsidR="0013070C" w:rsidRPr="00CE0A42" w:rsidRDefault="0013070C" w:rsidP="00D6484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7502"/>
        <w:gridCol w:w="1659"/>
      </w:tblGrid>
      <w:tr w:rsidR="0013070C" w:rsidRPr="00B90C45" w:rsidTr="00D15B89">
        <w:tc>
          <w:tcPr>
            <w:tcW w:w="604" w:type="pct"/>
          </w:tcPr>
          <w:p w:rsidR="0013070C" w:rsidRPr="000C57E9" w:rsidRDefault="0013070C" w:rsidP="00D1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Номер тома</w:t>
            </w:r>
          </w:p>
        </w:tc>
        <w:tc>
          <w:tcPr>
            <w:tcW w:w="3600" w:type="pct"/>
          </w:tcPr>
          <w:p w:rsidR="0013070C" w:rsidRPr="000C57E9" w:rsidRDefault="0013070C" w:rsidP="00D1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6" w:type="pct"/>
          </w:tcPr>
          <w:p w:rsidR="0013070C" w:rsidRPr="000C57E9" w:rsidRDefault="0013070C" w:rsidP="00D1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3070C" w:rsidRPr="00B90C45" w:rsidTr="00D15B89">
        <w:trPr>
          <w:trHeight w:val="256"/>
        </w:trPr>
        <w:tc>
          <w:tcPr>
            <w:tcW w:w="604" w:type="pct"/>
          </w:tcPr>
          <w:p w:rsidR="0013070C" w:rsidRPr="000C57E9" w:rsidRDefault="0013070C" w:rsidP="00D1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7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00" w:type="pct"/>
          </w:tcPr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13070C" w:rsidRPr="00650D14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проекта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генерального плана</w:t>
            </w:r>
          </w:p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Проектные предложения</w:t>
            </w:r>
          </w:p>
        </w:tc>
        <w:tc>
          <w:tcPr>
            <w:tcW w:w="796" w:type="pct"/>
          </w:tcPr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D15B89">
        <w:trPr>
          <w:trHeight w:val="264"/>
        </w:trPr>
        <w:tc>
          <w:tcPr>
            <w:tcW w:w="604" w:type="pct"/>
          </w:tcPr>
          <w:p w:rsidR="0013070C" w:rsidRPr="000C57E9" w:rsidRDefault="0013070C" w:rsidP="00D1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00" w:type="pct"/>
          </w:tcPr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13070C" w:rsidRPr="00650D14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генерального плана </w:t>
            </w:r>
          </w:p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796" w:type="pct"/>
          </w:tcPr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D15B89">
        <w:tc>
          <w:tcPr>
            <w:tcW w:w="604" w:type="pct"/>
          </w:tcPr>
          <w:p w:rsidR="0013070C" w:rsidRPr="000C57E9" w:rsidRDefault="0013070C" w:rsidP="00D1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7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00" w:type="pct"/>
          </w:tcPr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13070C" w:rsidRPr="000C57E9" w:rsidRDefault="0013070C" w:rsidP="00D1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Инженерно-технические мероприятия гражданской обороны, мер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>приятия по предупреждению чрезвычайных ситуаций</w:t>
            </w:r>
          </w:p>
        </w:tc>
        <w:tc>
          <w:tcPr>
            <w:tcW w:w="796" w:type="pct"/>
            <w:vAlign w:val="center"/>
          </w:tcPr>
          <w:p w:rsidR="0013070C" w:rsidRPr="000C57E9" w:rsidRDefault="0013070C" w:rsidP="00D1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</w:tbl>
    <w:p w:rsidR="0013070C" w:rsidRPr="00D92C4F" w:rsidRDefault="0013070C" w:rsidP="00D6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70C" w:rsidRPr="00D92C4F" w:rsidRDefault="0013070C" w:rsidP="00D6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42">
        <w:rPr>
          <w:rFonts w:ascii="Times New Roman" w:hAnsi="Times New Roman"/>
          <w:b/>
          <w:sz w:val="28"/>
          <w:szCs w:val="28"/>
        </w:rPr>
        <w:t>Графические материалы</w:t>
      </w:r>
    </w:p>
    <w:p w:rsidR="0013070C" w:rsidRPr="00CE0A42" w:rsidRDefault="0013070C" w:rsidP="00D6484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0"/>
        <w:gridCol w:w="1719"/>
        <w:gridCol w:w="2201"/>
      </w:tblGrid>
      <w:tr w:rsidR="0013070C" w:rsidRPr="000C57E9" w:rsidTr="000F7C7A">
        <w:tc>
          <w:tcPr>
            <w:tcW w:w="3119" w:type="pct"/>
          </w:tcPr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825" w:type="pct"/>
          </w:tcPr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E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3070C" w:rsidRPr="000C57E9" w:rsidTr="000F7C7A">
        <w:tc>
          <w:tcPr>
            <w:tcW w:w="3119" w:type="pct"/>
          </w:tcPr>
          <w:p w:rsidR="0013070C" w:rsidRDefault="0013070C" w:rsidP="000F7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Генеральный план</w:t>
            </w:r>
          </w:p>
          <w:p w:rsidR="0013070C" w:rsidRDefault="0013070C" w:rsidP="000F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Современное использование и комплексная оценка</w:t>
            </w:r>
          </w:p>
          <w:p w:rsidR="0013070C" w:rsidRPr="000C57E9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территории</w:t>
            </w:r>
          </w:p>
        </w:tc>
        <w:tc>
          <w:tcPr>
            <w:tcW w:w="825" w:type="pct"/>
          </w:tcPr>
          <w:p w:rsidR="0013070C" w:rsidRDefault="0013070C" w:rsidP="000F7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1:25 000</w:t>
            </w:r>
          </w:p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0C57E9" w:rsidTr="000F7C7A">
        <w:tc>
          <w:tcPr>
            <w:tcW w:w="3119" w:type="pct"/>
          </w:tcPr>
          <w:p w:rsidR="0013070C" w:rsidRDefault="0013070C" w:rsidP="000F7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</w:p>
          <w:p w:rsidR="0013070C" w:rsidRPr="000C57E9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Основной чертеж</w:t>
            </w:r>
          </w:p>
        </w:tc>
        <w:tc>
          <w:tcPr>
            <w:tcW w:w="825" w:type="pct"/>
          </w:tcPr>
          <w:p w:rsidR="0013070C" w:rsidRDefault="0013070C" w:rsidP="000F7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  <w:p w:rsidR="0013070C" w:rsidRPr="000C57E9" w:rsidRDefault="0013070C" w:rsidP="000F7C7A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0C57E9" w:rsidTr="000F7C7A">
        <w:tc>
          <w:tcPr>
            <w:tcW w:w="3119" w:type="pct"/>
          </w:tcPr>
          <w:p w:rsidR="0013070C" w:rsidRPr="000C57E9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Схема транспортной </w:t>
            </w:r>
            <w:r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</w:tc>
        <w:tc>
          <w:tcPr>
            <w:tcW w:w="825" w:type="pct"/>
          </w:tcPr>
          <w:p w:rsidR="0013070C" w:rsidRPr="007C576C" w:rsidRDefault="0013070C" w:rsidP="000F7C7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1:100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Tr="000F7C7A">
        <w:tc>
          <w:tcPr>
            <w:tcW w:w="3119" w:type="pct"/>
          </w:tcPr>
          <w:p w:rsidR="0013070C" w:rsidRPr="000C57E9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Ситуационный план</w:t>
            </w:r>
          </w:p>
        </w:tc>
        <w:tc>
          <w:tcPr>
            <w:tcW w:w="825" w:type="pct"/>
          </w:tcPr>
          <w:p w:rsidR="0013070C" w:rsidRDefault="0013070C" w:rsidP="000F7C7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98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056" w:type="pct"/>
          </w:tcPr>
          <w:p w:rsidR="0013070C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0C57E9" w:rsidTr="000F7C7A">
        <w:tc>
          <w:tcPr>
            <w:tcW w:w="3119" w:type="pct"/>
          </w:tcPr>
          <w:p w:rsidR="0013070C" w:rsidRPr="00614C98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Почвенно-геологическая характеристика территории</w:t>
            </w:r>
          </w:p>
        </w:tc>
        <w:tc>
          <w:tcPr>
            <w:tcW w:w="825" w:type="pct"/>
          </w:tcPr>
          <w:p w:rsidR="0013070C" w:rsidRPr="00614C98" w:rsidRDefault="0013070C" w:rsidP="000F7C7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4C98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>25 000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0C57E9" w:rsidTr="000F7C7A">
        <w:tc>
          <w:tcPr>
            <w:tcW w:w="3119" w:type="pct"/>
          </w:tcPr>
          <w:p w:rsidR="0013070C" w:rsidRPr="000C57E9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B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Природные особенности памятники истории и культуры</w:t>
            </w:r>
          </w:p>
        </w:tc>
        <w:tc>
          <w:tcPr>
            <w:tcW w:w="825" w:type="pct"/>
          </w:tcPr>
          <w:p w:rsidR="0013070C" w:rsidRPr="00614C98" w:rsidRDefault="0013070C" w:rsidP="000F7C7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C5A94">
              <w:rPr>
                <w:rFonts w:ascii="Times New Roman" w:hAnsi="Times New Roman"/>
              </w:rPr>
              <w:t>1:25 000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0C57E9" w:rsidTr="000F7C7A">
        <w:tc>
          <w:tcPr>
            <w:tcW w:w="3119" w:type="pct"/>
          </w:tcPr>
          <w:p w:rsidR="0013070C" w:rsidRPr="007342DA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Схема границ</w:t>
            </w:r>
          </w:p>
        </w:tc>
        <w:tc>
          <w:tcPr>
            <w:tcW w:w="825" w:type="pct"/>
          </w:tcPr>
          <w:p w:rsidR="0013070C" w:rsidRPr="003C5A94" w:rsidRDefault="0013070C" w:rsidP="000F7C7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1:25 000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0C57E9" w:rsidTr="000F7C7A">
        <w:tc>
          <w:tcPr>
            <w:tcW w:w="3119" w:type="pct"/>
          </w:tcPr>
          <w:p w:rsidR="0013070C" w:rsidRPr="000C57E9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Водоснабжение</w:t>
            </w:r>
          </w:p>
        </w:tc>
        <w:tc>
          <w:tcPr>
            <w:tcW w:w="825" w:type="pct"/>
          </w:tcPr>
          <w:p w:rsidR="0013070C" w:rsidRPr="003C5A94" w:rsidRDefault="0013070C" w:rsidP="000F7C7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13070C" w:rsidRPr="000C57E9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  <w:tr w:rsidR="0013070C" w:rsidRPr="000C57E9" w:rsidTr="000F7C7A">
        <w:tc>
          <w:tcPr>
            <w:tcW w:w="3119" w:type="pct"/>
          </w:tcPr>
          <w:p w:rsidR="0013070C" w:rsidRPr="003C5A94" w:rsidRDefault="0013070C" w:rsidP="000F7C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Схема газоснабжения</w:t>
            </w:r>
          </w:p>
        </w:tc>
        <w:tc>
          <w:tcPr>
            <w:tcW w:w="825" w:type="pct"/>
          </w:tcPr>
          <w:p w:rsidR="0013070C" w:rsidRDefault="0013070C" w:rsidP="000F7C7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  <w:r w:rsidRPr="000C57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6" w:type="pct"/>
          </w:tcPr>
          <w:p w:rsidR="0013070C" w:rsidRDefault="0013070C" w:rsidP="000F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</w:tr>
    </w:tbl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0C" w:rsidRDefault="0013070C" w:rsidP="00D6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C0D">
        <w:rPr>
          <w:rFonts w:ascii="Times New Roman" w:hAnsi="Times New Roman"/>
          <w:b/>
          <w:sz w:val="28"/>
          <w:szCs w:val="28"/>
        </w:rPr>
        <w:t>Состав авторского коллектива и ответственных исполнителей</w:t>
      </w:r>
    </w:p>
    <w:p w:rsidR="0013070C" w:rsidRPr="003E2C0D" w:rsidRDefault="0013070C" w:rsidP="00D6484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8080"/>
        <w:gridCol w:w="2340"/>
      </w:tblGrid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45">
              <w:rPr>
                <w:rFonts w:ascii="Times New Roman" w:hAnsi="Times New Roman"/>
                <w:b/>
                <w:sz w:val="24"/>
                <w:szCs w:val="24"/>
              </w:rPr>
              <w:t>Архитектурно-планировочный отдел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Э.С. Сливовска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 проекта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Даурова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Инженер 3 категории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Рязанов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Чиин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А.Ю. Сливовская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13070C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45">
              <w:rPr>
                <w:rFonts w:ascii="Times New Roman" w:hAnsi="Times New Roman"/>
                <w:b/>
                <w:sz w:val="24"/>
                <w:szCs w:val="24"/>
              </w:rPr>
              <w:t>Отдел инженерного оборудования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Начальник отдела инженерного оборудования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Н.М. Амиров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Инженер по водоснабжению и водоотведению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О.В. Осипова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Инженер по теплогазоснабжению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245">
              <w:rPr>
                <w:rFonts w:ascii="Times New Roman" w:hAnsi="Times New Roman"/>
                <w:sz w:val="24"/>
                <w:szCs w:val="24"/>
              </w:rPr>
              <w:t>О.Н. Харина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энергоснаб</w:t>
            </w:r>
            <w:r w:rsidRPr="00EC5245">
              <w:rPr>
                <w:rFonts w:ascii="Times New Roman" w:hAnsi="Times New Roman"/>
                <w:sz w:val="24"/>
                <w:szCs w:val="24"/>
              </w:rPr>
              <w:t>жению</w:t>
            </w: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Титов</w:t>
            </w:r>
          </w:p>
        </w:tc>
      </w:tr>
      <w:tr w:rsidR="0013070C" w:rsidRPr="00B90C45" w:rsidTr="00252547">
        <w:trPr>
          <w:trHeight w:val="483"/>
        </w:trPr>
        <w:tc>
          <w:tcPr>
            <w:tcW w:w="3877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13070C" w:rsidRPr="00EC5245" w:rsidRDefault="0013070C" w:rsidP="00252547">
            <w:pPr>
              <w:pStyle w:val="aa"/>
              <w:tabs>
                <w:tab w:val="left" w:pos="680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86667F">
      <w:pPr>
        <w:pStyle w:val="ab"/>
        <w:spacing w:before="0" w:after="360" w:line="360" w:lineRule="auto"/>
        <w:jc w:val="center"/>
      </w:pPr>
      <w:r w:rsidRPr="0086667F">
        <w:rPr>
          <w:rFonts w:ascii="Times New Roman" w:hAnsi="Times New Roman"/>
          <w:color w:val="auto"/>
        </w:rPr>
        <w:lastRenderedPageBreak/>
        <w:t>Содержание</w:t>
      </w:r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AD6CB5">
        <w:rPr>
          <w:rFonts w:ascii="Times New Roman" w:hAnsi="Times New Roman"/>
          <w:sz w:val="24"/>
          <w:szCs w:val="24"/>
        </w:rPr>
        <w:fldChar w:fldCharType="begin"/>
      </w:r>
      <w:r w:rsidR="0013070C" w:rsidRPr="00AD6CB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D6CB5">
        <w:rPr>
          <w:rFonts w:ascii="Times New Roman" w:hAnsi="Times New Roman"/>
          <w:sz w:val="24"/>
          <w:szCs w:val="24"/>
        </w:rPr>
        <w:fldChar w:fldCharType="separate"/>
      </w:r>
      <w:hyperlink w:anchor="_Toc297732738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Введение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_Toc297732738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39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1. Общие сведения о поселении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_Toc297732739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0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2. Цели территориального планирования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_Toc297732740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1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3. Перечень мероприятий по территориальному планированию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_Toc297732741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2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4. Регламентация хозяйственной деятельности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_Toc297732742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3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4.1. Водоохранные зоны и прибрежно-защитные полосы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_Toc297732743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4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4.2. Зоны санитарной охраны водозабора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_Toc297732744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5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4.3. Санитарно-защитные зоны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_Toc297732745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6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5. Планировочное зонирование территории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_Toc297732746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7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6. Социально-экономическое развитие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_Toc297732747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8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6.1. Производственная деятельность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_Toc297732748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49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6.2. Лесохозяйственная деятельность и охота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_Toc297732749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0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6.3. Туристическая деятельность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_Toc297732750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1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6.4. Население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_Toc297732751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2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6.5. Жилищное строительство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_Toc297732752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3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6.6. Культурно-бытовое обслуживание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_Toc297732753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4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7. Проектная планировочная организация населенных пунктов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_Toc297732754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5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7.1. Деревня Кляриново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_Toc297732755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6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7.2. Деревня Боярщина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_Toc297732756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7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8. Транспортная инфраструктура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_Toc297732757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8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9. Инженерное обустройство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_Toc297732758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59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9.1 Водоснабжение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_Toc297732759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0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9.2 Канализация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_Toc297732760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1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9.3 Теплоснабжение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_Toc297732761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33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2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9.3.1 Проектные предложения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_Toc297732762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33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3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9.3.2 Расчетный срок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_Toc297732763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2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4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9.3 Газоснабжение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_Toc297732764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5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10. Охрана окружающей среды, мероприятия по улучшению экологической обстановки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_Toc297732765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6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1</w:t>
        </w:r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  <w:lang w:val="en-US"/>
          </w:rPr>
          <w:t>1</w:t>
        </w:r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. Основные технико-экономические показатели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_Toc297732766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Pr="00AD6CB5" w:rsidRDefault="00BF1749">
      <w:pPr>
        <w:pStyle w:val="11"/>
        <w:tabs>
          <w:tab w:val="right" w:leader="dot" w:pos="10194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297732767" w:history="1"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1</w:t>
        </w:r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  <w:lang w:val="en-US"/>
          </w:rPr>
          <w:t>2</w:t>
        </w:r>
        <w:r w:rsidR="0013070C" w:rsidRPr="00AD6CB5">
          <w:rPr>
            <w:rStyle w:val="ac"/>
            <w:rFonts w:ascii="Times New Roman" w:hAnsi="Times New Roman"/>
            <w:noProof/>
            <w:sz w:val="24"/>
            <w:szCs w:val="24"/>
          </w:rPr>
          <w:t>. Координаты границы Кляриновского сельского поселения</w:t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3070C" w:rsidRPr="00AD6CB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_Toc297732767 \h </w:instrTex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54E97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AD6CB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3070C" w:rsidRDefault="00BF1749" w:rsidP="00AD6CB5">
      <w:pPr>
        <w:rPr>
          <w:rFonts w:ascii="Times New Roman" w:hAnsi="Times New Roman"/>
          <w:sz w:val="28"/>
          <w:szCs w:val="28"/>
        </w:rPr>
      </w:pPr>
      <w:r w:rsidRPr="00AD6CB5">
        <w:rPr>
          <w:rFonts w:ascii="Times New Roman" w:hAnsi="Times New Roman"/>
          <w:sz w:val="24"/>
          <w:szCs w:val="24"/>
        </w:rPr>
        <w:fldChar w:fldCharType="end"/>
      </w:r>
    </w:p>
    <w:p w:rsidR="0013070C" w:rsidRDefault="0013070C" w:rsidP="00D64844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D07514" w:rsidRDefault="0013070C" w:rsidP="00D15B89">
      <w:pPr>
        <w:pStyle w:val="1"/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bookmarkStart w:id="0" w:name="_Toc272151421"/>
      <w:bookmarkStart w:id="1" w:name="_Toc297732738"/>
      <w:r w:rsidRPr="00D07514">
        <w:rPr>
          <w:rFonts w:ascii="Times New Roman" w:hAnsi="Times New Roman"/>
          <w:color w:val="auto"/>
          <w:sz w:val="32"/>
          <w:szCs w:val="32"/>
        </w:rPr>
        <w:lastRenderedPageBreak/>
        <w:t>Введение</w:t>
      </w:r>
      <w:bookmarkEnd w:id="0"/>
      <w:bookmarkEnd w:id="1"/>
    </w:p>
    <w:p w:rsidR="0013070C" w:rsidRDefault="0013070C" w:rsidP="00D15B89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15B89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D15B89" w:rsidRDefault="0013070C" w:rsidP="00D15B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B89">
        <w:rPr>
          <w:rFonts w:ascii="Times New Roman" w:hAnsi="Times New Roman"/>
          <w:sz w:val="28"/>
          <w:szCs w:val="28"/>
        </w:rPr>
        <w:t>Генеральный план Кляриновского сельского поселения Руднянского района Смоленской области (в том числе д. Кляриново, д. Боярщина) выполнен на основ</w:t>
      </w:r>
      <w:r w:rsidRPr="00D15B89">
        <w:rPr>
          <w:rFonts w:ascii="Times New Roman" w:hAnsi="Times New Roman"/>
          <w:sz w:val="28"/>
          <w:szCs w:val="28"/>
        </w:rPr>
        <w:t>а</w:t>
      </w:r>
      <w:r w:rsidRPr="00D15B89">
        <w:rPr>
          <w:rFonts w:ascii="Times New Roman" w:hAnsi="Times New Roman"/>
          <w:sz w:val="28"/>
          <w:szCs w:val="28"/>
        </w:rPr>
        <w:t>нии муниципального контракта №4 от 10.07.2009 г. и дополнительного соглашения №1 от 17.07.2009 г., в соответствии с техническим заданием.</w:t>
      </w:r>
    </w:p>
    <w:p w:rsidR="0013070C" w:rsidRPr="00D15B89" w:rsidRDefault="0013070C" w:rsidP="00D15B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B89">
        <w:rPr>
          <w:rFonts w:ascii="Times New Roman" w:hAnsi="Times New Roman"/>
          <w:sz w:val="28"/>
          <w:szCs w:val="28"/>
        </w:rPr>
        <w:t>Он является развитием и детализацией на уровне поселения схемы террит</w:t>
      </w:r>
      <w:r w:rsidRPr="00D15B89">
        <w:rPr>
          <w:rFonts w:ascii="Times New Roman" w:hAnsi="Times New Roman"/>
          <w:sz w:val="28"/>
          <w:szCs w:val="28"/>
        </w:rPr>
        <w:t>о</w:t>
      </w:r>
      <w:r w:rsidRPr="00D15B89">
        <w:rPr>
          <w:rFonts w:ascii="Times New Roman" w:hAnsi="Times New Roman"/>
          <w:sz w:val="28"/>
          <w:szCs w:val="28"/>
        </w:rPr>
        <w:t>риального планирования Руднянского района Смоленской области в масштабе 1:25000.</w:t>
      </w:r>
    </w:p>
    <w:p w:rsidR="0013070C" w:rsidRPr="00D15B89" w:rsidRDefault="0013070C" w:rsidP="00D15B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B89">
        <w:rPr>
          <w:rFonts w:ascii="Times New Roman" w:hAnsi="Times New Roman"/>
          <w:sz w:val="28"/>
          <w:szCs w:val="28"/>
        </w:rPr>
        <w:t>В данной работе использованы материалы: «Схема территориального план</w:t>
      </w:r>
      <w:r w:rsidRPr="00D15B89">
        <w:rPr>
          <w:rFonts w:ascii="Times New Roman" w:hAnsi="Times New Roman"/>
          <w:sz w:val="28"/>
          <w:szCs w:val="28"/>
        </w:rPr>
        <w:t>и</w:t>
      </w:r>
      <w:r w:rsidRPr="00D15B89">
        <w:rPr>
          <w:rFonts w:ascii="Times New Roman" w:hAnsi="Times New Roman"/>
          <w:sz w:val="28"/>
          <w:szCs w:val="28"/>
        </w:rPr>
        <w:t>рования МО Руднянский район» выполненная ОАО «НИИП Градостроительства» в 2009г., генеральные планы деревень Кляриново и Боярщина.</w:t>
      </w:r>
    </w:p>
    <w:p w:rsidR="0013070C" w:rsidRPr="00D15B89" w:rsidRDefault="0013070C" w:rsidP="00D15B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B89">
        <w:rPr>
          <w:rFonts w:ascii="Times New Roman" w:hAnsi="Times New Roman"/>
          <w:sz w:val="28"/>
          <w:szCs w:val="28"/>
        </w:rPr>
        <w:t xml:space="preserve">Проект разработан на основе цифровой топографической карты в формате </w:t>
      </w:r>
      <w:r w:rsidRPr="00D15B89">
        <w:rPr>
          <w:rFonts w:ascii="Times New Roman" w:hAnsi="Times New Roman"/>
          <w:sz w:val="28"/>
          <w:szCs w:val="28"/>
          <w:lang w:val="en-US"/>
        </w:rPr>
        <w:t>MapInfo</w:t>
      </w:r>
      <w:r w:rsidRPr="00D15B89">
        <w:rPr>
          <w:rFonts w:ascii="Times New Roman" w:hAnsi="Times New Roman"/>
          <w:sz w:val="28"/>
          <w:szCs w:val="28"/>
        </w:rPr>
        <w:t xml:space="preserve"> в масштабе 1:25000 и ортофотопланов в масштабе 1:5000.</w:t>
      </w:r>
    </w:p>
    <w:p w:rsidR="0013070C" w:rsidRPr="00D15B89" w:rsidRDefault="0013070C" w:rsidP="00D15B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B89">
        <w:rPr>
          <w:rFonts w:ascii="Times New Roman" w:hAnsi="Times New Roman"/>
          <w:sz w:val="28"/>
          <w:szCs w:val="28"/>
        </w:rPr>
        <w:t>Раздел «современное положение» выполнен по состоянию на 01.01.2009 г. Материалы предоставлены администрацией Руднянского района.</w:t>
      </w:r>
    </w:p>
    <w:p w:rsidR="0013070C" w:rsidRPr="00D15B89" w:rsidRDefault="0013070C" w:rsidP="00D15B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B89">
        <w:rPr>
          <w:rFonts w:ascii="Times New Roman" w:hAnsi="Times New Roman"/>
          <w:sz w:val="28"/>
          <w:szCs w:val="28"/>
        </w:rPr>
        <w:t>Карта землепользования предоставлена ТОУР Руднянского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3070C" w:rsidRDefault="0013070C" w:rsidP="00D64844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</w:p>
    <w:p w:rsidR="0013070C" w:rsidRDefault="0013070C" w:rsidP="00D15B89">
      <w:pPr>
        <w:pStyle w:val="1"/>
        <w:tabs>
          <w:tab w:val="left" w:pos="3198"/>
        </w:tabs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ab/>
      </w:r>
    </w:p>
    <w:p w:rsidR="0013070C" w:rsidRDefault="0013070C" w:rsidP="00D15B89"/>
    <w:p w:rsidR="0013070C" w:rsidRDefault="0013070C" w:rsidP="00D15B89"/>
    <w:p w:rsidR="0013070C" w:rsidRDefault="0013070C" w:rsidP="00D15B89"/>
    <w:p w:rsidR="0013070C" w:rsidRDefault="0013070C" w:rsidP="00D15B89"/>
    <w:p w:rsidR="0013070C" w:rsidRDefault="0013070C" w:rsidP="00D15B89"/>
    <w:p w:rsidR="0013070C" w:rsidRPr="00955BD0" w:rsidRDefault="0013070C" w:rsidP="00D15B89"/>
    <w:p w:rsidR="0013070C" w:rsidRPr="00955BD0" w:rsidRDefault="0013070C" w:rsidP="00D15B89"/>
    <w:p w:rsidR="0013070C" w:rsidRPr="00955BD0" w:rsidRDefault="0013070C" w:rsidP="00D15B89"/>
    <w:p w:rsidR="0013070C" w:rsidRDefault="0013070C" w:rsidP="00D15B89"/>
    <w:p w:rsidR="0013070C" w:rsidRDefault="0013070C" w:rsidP="00D15B89"/>
    <w:p w:rsidR="0013070C" w:rsidRDefault="0013070C" w:rsidP="00D15B89"/>
    <w:p w:rsidR="0013070C" w:rsidRDefault="0013070C" w:rsidP="00D15B89"/>
    <w:p w:rsidR="0013070C" w:rsidRDefault="0013070C" w:rsidP="00D15B89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2" w:name="_Toc273441315"/>
      <w:bookmarkStart w:id="3" w:name="_Toc297732739"/>
      <w:r w:rsidRPr="000B218E">
        <w:rPr>
          <w:rFonts w:ascii="Times New Roman" w:hAnsi="Times New Roman"/>
          <w:color w:val="auto"/>
          <w:sz w:val="32"/>
          <w:szCs w:val="32"/>
        </w:rPr>
        <w:lastRenderedPageBreak/>
        <w:t>1. Общие сведения о поселении</w:t>
      </w:r>
      <w:bookmarkEnd w:id="2"/>
      <w:bookmarkEnd w:id="3"/>
    </w:p>
    <w:p w:rsidR="0013070C" w:rsidRPr="007B05C7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05C7">
        <w:rPr>
          <w:rFonts w:ascii="Times New Roman" w:hAnsi="Times New Roman"/>
          <w:sz w:val="28"/>
          <w:szCs w:val="28"/>
        </w:rPr>
        <w:t xml:space="preserve">Площадь поселения составляет </w:t>
      </w:r>
      <w:r w:rsidR="00626A2F">
        <w:rPr>
          <w:rFonts w:ascii="Times New Roman" w:hAnsi="Times New Roman"/>
          <w:sz w:val="28"/>
          <w:szCs w:val="28"/>
        </w:rPr>
        <w:t>2</w:t>
      </w:r>
      <w:r w:rsidR="00E60D31">
        <w:rPr>
          <w:rFonts w:ascii="Times New Roman" w:hAnsi="Times New Roman"/>
          <w:sz w:val="28"/>
          <w:szCs w:val="28"/>
        </w:rPr>
        <w:t>4</w:t>
      </w:r>
      <w:r w:rsidR="00626A2F">
        <w:rPr>
          <w:rFonts w:ascii="Times New Roman" w:hAnsi="Times New Roman"/>
          <w:sz w:val="28"/>
          <w:szCs w:val="28"/>
        </w:rPr>
        <w:t>592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5C7">
        <w:rPr>
          <w:rFonts w:ascii="Times New Roman" w:hAnsi="Times New Roman"/>
          <w:sz w:val="28"/>
          <w:szCs w:val="28"/>
        </w:rPr>
        <w:t xml:space="preserve">га. 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Административным центром Кляриновского сельского поселения является деревня Кляриново.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</w:t>
      </w:r>
      <w:r w:rsidRPr="007B0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данным на 01.01.2009г  - 742 чел.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Расселение на территории Кляриновского сельского поселения характериз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ется мелкоселенностью и насчитывает </w:t>
      </w:r>
      <w:r w:rsidRPr="00A113C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деревень. Из них </w:t>
      </w:r>
      <w:r w:rsidR="003219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населенных пункта без жителей, 15 с численностью до 10 человек, 9 - от 10  до 100 человек и 2 деревни – более 100 человек. 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населения составляет 3 чел/км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при общей плотности населения района 12 чел/км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13070C" w:rsidRDefault="0013070C" w:rsidP="00D15B89">
      <w:pPr>
        <w:tabs>
          <w:tab w:val="left" w:pos="54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D15B89">
      <w:pPr>
        <w:tabs>
          <w:tab w:val="left" w:pos="5461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Pr="00955BD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– Перечень деревень Кляриновского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8"/>
        <w:gridCol w:w="4768"/>
        <w:gridCol w:w="4614"/>
      </w:tblGrid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90C45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B90C45">
              <w:rPr>
                <w:rFonts w:ascii="Times New Roman" w:hAnsi="Times New Roman"/>
                <w:sz w:val="24"/>
                <w:szCs w:val="24"/>
              </w:rPr>
              <w:t>., чел.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Брусы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070C" w:rsidRPr="00B90C45" w:rsidTr="00B90C45">
        <w:trPr>
          <w:trHeight w:val="85"/>
        </w:trPr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Волки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Корбаны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Сурмилицы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Соменки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Шапки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д. Дуброво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Распопы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Сельцо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Теляпни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Шатилово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Хохлы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Братышки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Баботки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Кадомы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Стрелицы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Бор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Свариха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Семенцево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Фащево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Шмыри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Аниськи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Гари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Николинки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A113C8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Холмы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070C" w:rsidRPr="00B90C45" w:rsidTr="00B90C45">
        <w:tc>
          <w:tcPr>
            <w:tcW w:w="498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14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</w:tbl>
    <w:p w:rsidR="0013070C" w:rsidRPr="007B05C7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Территория поселения пересекается одним из направлений исторического водного пути «Из Варяг в Греки» по реке Рутавечь.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историко-культурного наследия на территории поселения находятся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памятники археологии: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- г</w:t>
      </w:r>
      <w:r w:rsidRPr="00DE23A6">
        <w:rPr>
          <w:rFonts w:ascii="Times New Roman" w:hAnsi="Times New Roman"/>
          <w:sz w:val="28"/>
          <w:szCs w:val="24"/>
        </w:rPr>
        <w:t xml:space="preserve">ородище  – </w:t>
      </w:r>
      <w:smartTag w:uri="urn:schemas-microsoft-com:office:smarttags" w:element="metricconverter">
        <w:smartTagPr>
          <w:attr w:name="ProductID" w:val="0,5 км"/>
        </w:smartTagPr>
        <w:r w:rsidRPr="00DE23A6">
          <w:rPr>
            <w:rFonts w:ascii="Times New Roman" w:hAnsi="Times New Roman"/>
            <w:sz w:val="28"/>
            <w:szCs w:val="24"/>
          </w:rPr>
          <w:t>0,5 км</w:t>
        </w:r>
      </w:smartTag>
      <w:r w:rsidRPr="00DE23A6">
        <w:rPr>
          <w:rFonts w:ascii="Times New Roman" w:hAnsi="Times New Roman"/>
          <w:sz w:val="28"/>
          <w:szCs w:val="24"/>
        </w:rPr>
        <w:t xml:space="preserve"> южнее д. Нивки, на левом берегу р. Рутавечь</w:t>
      </w:r>
      <w:r>
        <w:rPr>
          <w:rFonts w:ascii="Times New Roman" w:hAnsi="Times New Roman"/>
          <w:sz w:val="28"/>
          <w:szCs w:val="24"/>
        </w:rPr>
        <w:t>;</w:t>
      </w:r>
    </w:p>
    <w:p w:rsidR="0013070C" w:rsidRPr="008A30B3" w:rsidRDefault="0013070C" w:rsidP="00D15B89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0B3">
        <w:rPr>
          <w:rFonts w:ascii="Times New Roman" w:hAnsi="Times New Roman"/>
          <w:sz w:val="28"/>
          <w:szCs w:val="28"/>
        </w:rPr>
        <w:t xml:space="preserve">- </w:t>
      </w:r>
      <w:r w:rsidRPr="008A30B3">
        <w:rPr>
          <w:rFonts w:ascii="Times New Roman" w:hAnsi="Times New Roman"/>
          <w:sz w:val="28"/>
          <w:szCs w:val="24"/>
        </w:rPr>
        <w:t xml:space="preserve">городище – </w:t>
      </w:r>
      <w:r w:rsidRPr="008A30B3">
        <w:rPr>
          <w:rStyle w:val="smallgray1"/>
          <w:rFonts w:ascii="Times New Roman" w:hAnsi="Times New Roman" w:cs="Times New Roman"/>
          <w:sz w:val="28"/>
          <w:szCs w:val="24"/>
        </w:rPr>
        <w:t>1км юго-западнее д. Фащево, на правом берегу р. Рутавечь,</w:t>
      </w:r>
      <w:r w:rsidRPr="008A30B3">
        <w:rPr>
          <w:rFonts w:ascii="Times New Roman" w:hAnsi="Times New Roman"/>
          <w:sz w:val="28"/>
          <w:szCs w:val="24"/>
        </w:rPr>
        <w:t xml:space="preserve"> кон. 1 тыс. до н.э.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 истории: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школы, где в предвоенные годы работала преподавателем П.П. Ром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ненкова, повешенная фашистами за связь с партизанами – д. Братышки, 1930-1941 гг.</w:t>
      </w:r>
      <w:r w:rsidR="00747863">
        <w:rPr>
          <w:rFonts w:ascii="Times New Roman" w:hAnsi="Times New Roman"/>
          <w:sz w:val="28"/>
          <w:szCs w:val="28"/>
        </w:rPr>
        <w:t xml:space="preserve"> </w:t>
      </w:r>
      <w:r w:rsidR="00626A2F">
        <w:rPr>
          <w:rFonts w:ascii="Times New Roman" w:hAnsi="Times New Roman"/>
          <w:sz w:val="28"/>
          <w:szCs w:val="28"/>
        </w:rPr>
        <w:t>(утрачено)</w:t>
      </w:r>
      <w:r>
        <w:rPr>
          <w:rFonts w:ascii="Times New Roman" w:hAnsi="Times New Roman"/>
          <w:sz w:val="28"/>
          <w:szCs w:val="28"/>
        </w:rPr>
        <w:t>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где родился активный борец за установление Советской власти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речском уезде П.Е. Глушнев, убитый врагами Советской власти в </w:t>
      </w:r>
      <w:smartTag w:uri="urn:schemas-microsoft-com:office:smarttags" w:element="metricconverter">
        <w:smartTagPr>
          <w:attr w:name="ProductID" w:val="1918 г"/>
        </w:smartTagPr>
        <w:r>
          <w:rPr>
            <w:rFonts w:ascii="Times New Roman" w:hAnsi="Times New Roman"/>
            <w:sz w:val="28"/>
            <w:szCs w:val="28"/>
          </w:rPr>
          <w:t>1918 г</w:t>
        </w:r>
      </w:smartTag>
      <w:r>
        <w:rPr>
          <w:rFonts w:ascii="Times New Roman" w:hAnsi="Times New Roman"/>
          <w:sz w:val="28"/>
          <w:szCs w:val="28"/>
        </w:rPr>
        <w:t>. – д. Брусы</w:t>
      </w:r>
      <w:r w:rsidR="00626A2F">
        <w:rPr>
          <w:rFonts w:ascii="Times New Roman" w:hAnsi="Times New Roman"/>
          <w:sz w:val="28"/>
          <w:szCs w:val="28"/>
        </w:rPr>
        <w:t xml:space="preserve"> (в настоящее время неактуален)</w:t>
      </w:r>
      <w:r>
        <w:rPr>
          <w:rFonts w:ascii="Times New Roman" w:hAnsi="Times New Roman"/>
          <w:sz w:val="28"/>
          <w:szCs w:val="28"/>
        </w:rPr>
        <w:t>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памятное место, где воинам Смоленского полка была создана первая в Ру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нянском районе сельхоз коммуна «Путь Красноармейца» - д. Кляриново, 1920г.</w:t>
      </w:r>
      <w:r w:rsidR="00626A2F" w:rsidRPr="00626A2F">
        <w:rPr>
          <w:rFonts w:ascii="Times New Roman" w:hAnsi="Times New Roman"/>
          <w:sz w:val="28"/>
          <w:szCs w:val="28"/>
        </w:rPr>
        <w:t xml:space="preserve"> </w:t>
      </w:r>
      <w:r w:rsidR="00626A2F">
        <w:rPr>
          <w:rFonts w:ascii="Times New Roman" w:hAnsi="Times New Roman"/>
          <w:sz w:val="28"/>
          <w:szCs w:val="28"/>
        </w:rPr>
        <w:t>(в настоящее время неактуален)</w:t>
      </w:r>
      <w:r>
        <w:rPr>
          <w:rFonts w:ascii="Times New Roman" w:hAnsi="Times New Roman"/>
          <w:sz w:val="28"/>
          <w:szCs w:val="28"/>
        </w:rPr>
        <w:t>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братская могила </w:t>
      </w:r>
      <w:r w:rsidRPr="007C0360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 xml:space="preserve"> советских воинов, погибших в боях с фашистскими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хватчиками, среди которых похоронена санинструктор, герой советского союза К.С. Константинова – д. Распопы, 1941-1943гг., 1925-1943/44гг, 1953г.;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где проходили крупные бои партизан полка «Тринадцать» под кома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дованием С.В. Гришина с фашистами – д. Сурмилицы, 1942 г.</w:t>
      </w:r>
      <w:r w:rsidR="00747863">
        <w:rPr>
          <w:rFonts w:ascii="Times New Roman" w:hAnsi="Times New Roman"/>
          <w:sz w:val="28"/>
          <w:szCs w:val="28"/>
        </w:rPr>
        <w:t xml:space="preserve"> </w:t>
      </w:r>
      <w:r w:rsidR="00626A2F">
        <w:rPr>
          <w:rFonts w:ascii="Times New Roman" w:hAnsi="Times New Roman"/>
          <w:sz w:val="28"/>
          <w:szCs w:val="28"/>
        </w:rPr>
        <w:t>(утрачено)</w:t>
      </w:r>
      <w:r>
        <w:rPr>
          <w:rFonts w:ascii="Times New Roman" w:hAnsi="Times New Roman"/>
          <w:sz w:val="28"/>
          <w:szCs w:val="28"/>
        </w:rPr>
        <w:t>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братская могила трех советских воинов, погибших в бою с фашистами – д. Сурмилицы, кладбище, 1943 г.;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могила секретаря силуяновской волостной комячейки, активного борца за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тановление Советской власти в Пореческом уезде, убитого контрреволюционерами П.Е. Глушнева – д. Шапки 1893-1918 гг.</w:t>
      </w:r>
      <w:r w:rsidR="00626A2F" w:rsidRPr="00626A2F">
        <w:rPr>
          <w:rFonts w:ascii="Times New Roman" w:hAnsi="Times New Roman"/>
          <w:sz w:val="28"/>
          <w:szCs w:val="28"/>
        </w:rPr>
        <w:t xml:space="preserve"> </w:t>
      </w:r>
      <w:r w:rsidR="00626A2F">
        <w:rPr>
          <w:rFonts w:ascii="Times New Roman" w:hAnsi="Times New Roman"/>
          <w:sz w:val="28"/>
          <w:szCs w:val="28"/>
        </w:rPr>
        <w:t>(в настоящее время неактуален)</w:t>
      </w:r>
      <w:r>
        <w:rPr>
          <w:rFonts w:ascii="Times New Roman" w:hAnsi="Times New Roman"/>
          <w:sz w:val="28"/>
          <w:szCs w:val="28"/>
        </w:rPr>
        <w:t>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могила революционера-большевика М.К. Нахаева, убитого врагами советской власти – д. Шапки, 1892-1918 гг.</w:t>
      </w:r>
      <w:r w:rsidR="00626A2F" w:rsidRPr="00626A2F">
        <w:rPr>
          <w:rFonts w:ascii="Times New Roman" w:hAnsi="Times New Roman"/>
          <w:sz w:val="28"/>
          <w:szCs w:val="28"/>
        </w:rPr>
        <w:t xml:space="preserve"> </w:t>
      </w:r>
      <w:r w:rsidR="00626A2F">
        <w:rPr>
          <w:rFonts w:ascii="Times New Roman" w:hAnsi="Times New Roman"/>
          <w:sz w:val="28"/>
          <w:szCs w:val="28"/>
        </w:rPr>
        <w:t>(в настоящее время неактуален)</w:t>
      </w:r>
      <w:r>
        <w:rPr>
          <w:rFonts w:ascii="Times New Roman" w:hAnsi="Times New Roman"/>
          <w:sz w:val="28"/>
          <w:szCs w:val="28"/>
        </w:rPr>
        <w:t>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братская могила советских воинов, погибших в боях с фашистскими захва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чиками – д. Шапки, кладбище, 1941-1943 гг.;</w:t>
      </w:r>
    </w:p>
    <w:p w:rsidR="0013070C" w:rsidRDefault="0013070C" w:rsidP="00D15B89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D15B89">
      <w:pPr>
        <w:tabs>
          <w:tab w:val="left" w:pos="5461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en-US"/>
        </w:rPr>
        <w:t>1-2</w:t>
      </w:r>
      <w:r>
        <w:rPr>
          <w:rFonts w:ascii="Times New Roman" w:hAnsi="Times New Roman"/>
          <w:sz w:val="28"/>
          <w:szCs w:val="28"/>
        </w:rPr>
        <w:t xml:space="preserve">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06"/>
        <w:gridCol w:w="3070"/>
        <w:gridCol w:w="1845"/>
        <w:gridCol w:w="2459"/>
      </w:tblGrid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№</w:t>
            </w:r>
          </w:p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Состояние объекта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Необходимые основные виды работ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5.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д. Бор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2 братские могилы на гражданском кладбище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д. Нивки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Братская могила на гражданском кладбище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Капитальный ремонт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 xml:space="preserve">д. </w:t>
            </w:r>
            <w:r w:rsidR="003A5667">
              <w:rPr>
                <w:rFonts w:ascii="Times New Roman" w:hAnsi="Times New Roman"/>
                <w:sz w:val="24"/>
              </w:rPr>
              <w:t>Ка</w:t>
            </w:r>
            <w:r w:rsidRPr="00B90C45">
              <w:rPr>
                <w:rFonts w:ascii="Times New Roman" w:hAnsi="Times New Roman"/>
                <w:sz w:val="24"/>
              </w:rPr>
              <w:t>домы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Братская могила на гражданском кладбище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д. Шмыри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Одиночная могила на гражданском кладбище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д. Распопы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Братская могила,</w:t>
            </w:r>
          </w:p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захоронено 260</w:t>
            </w:r>
            <w:r w:rsidRPr="00B90C45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13070C" w:rsidRPr="00B90C45" w:rsidRDefault="0013070C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Капитальный ремонт</w:t>
            </w:r>
          </w:p>
        </w:tc>
      </w:tr>
      <w:tr w:rsidR="000866FB" w:rsidRPr="00B90C45" w:rsidTr="00B90C45">
        <w:tc>
          <w:tcPr>
            <w:tcW w:w="0" w:type="auto"/>
          </w:tcPr>
          <w:p w:rsidR="000866FB" w:rsidRPr="00B90C45" w:rsidRDefault="000866FB" w:rsidP="000866F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0866FB" w:rsidRPr="00B90C45" w:rsidRDefault="000866FB" w:rsidP="000866F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0866FB" w:rsidRPr="00B90C45" w:rsidRDefault="000866FB" w:rsidP="000866F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0866FB" w:rsidRPr="00B90C45" w:rsidRDefault="000866FB" w:rsidP="000866F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0866FB" w:rsidRPr="00B90C45" w:rsidRDefault="000866FB" w:rsidP="000866F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5.</w:t>
            </w:r>
          </w:p>
        </w:tc>
      </w:tr>
      <w:tr w:rsidR="000866FB" w:rsidRPr="00B90C45" w:rsidTr="00B90C45">
        <w:tc>
          <w:tcPr>
            <w:tcW w:w="0" w:type="auto"/>
          </w:tcPr>
          <w:p w:rsidR="000866FB" w:rsidRPr="00B90C45" w:rsidRDefault="000866FB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д. Новоселки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Братская могила на гражданском кладбище.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Капитальный ремонт</w:t>
            </w:r>
          </w:p>
        </w:tc>
      </w:tr>
      <w:tr w:rsidR="000866FB" w:rsidRPr="00B90C45" w:rsidTr="00B90C45">
        <w:tc>
          <w:tcPr>
            <w:tcW w:w="0" w:type="auto"/>
          </w:tcPr>
          <w:p w:rsidR="000866FB" w:rsidRPr="00B90C45" w:rsidRDefault="000866FB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д. Шапки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Братская могила, на гражданском кладбище.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Текущий ремонт</w:t>
            </w:r>
          </w:p>
        </w:tc>
      </w:tr>
      <w:tr w:rsidR="000866FB" w:rsidRPr="00B90C45" w:rsidTr="00B90C45">
        <w:tc>
          <w:tcPr>
            <w:tcW w:w="0" w:type="auto"/>
          </w:tcPr>
          <w:p w:rsidR="000866FB" w:rsidRPr="00B90C45" w:rsidRDefault="000866FB" w:rsidP="00B90C45">
            <w:pPr>
              <w:tabs>
                <w:tab w:val="left" w:pos="54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C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д. Сурмилицы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Воинское захоронение, на гражданском кладбище.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Удовлетворит.</w:t>
            </w:r>
          </w:p>
        </w:tc>
        <w:tc>
          <w:tcPr>
            <w:tcW w:w="0" w:type="auto"/>
          </w:tcPr>
          <w:p w:rsidR="000866FB" w:rsidRPr="00B90C45" w:rsidRDefault="000866FB" w:rsidP="00D15B89">
            <w:pPr>
              <w:pStyle w:val="ad"/>
              <w:rPr>
                <w:rFonts w:ascii="Times New Roman" w:hAnsi="Times New Roman"/>
                <w:sz w:val="24"/>
              </w:rPr>
            </w:pPr>
            <w:r w:rsidRPr="00B90C45">
              <w:rPr>
                <w:rFonts w:ascii="Times New Roman" w:hAnsi="Times New Roman"/>
                <w:sz w:val="24"/>
              </w:rPr>
              <w:t>Текущий ремонт.</w:t>
            </w:r>
          </w:p>
        </w:tc>
      </w:tr>
    </w:tbl>
    <w:p w:rsidR="0013070C" w:rsidRDefault="0013070C" w:rsidP="00D1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CC20A3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категориям земли поселения делятся следующим образом:</w:t>
      </w:r>
    </w:p>
    <w:p w:rsidR="0013070C" w:rsidRDefault="0013070C" w:rsidP="00CC20A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сельскохозяйственного назначения – 15600 га ;</w:t>
      </w:r>
    </w:p>
    <w:p w:rsidR="0013070C" w:rsidRDefault="0013070C" w:rsidP="00CC20A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лесного фонда – 6267 га;</w:t>
      </w:r>
      <w:r w:rsidRPr="00FA0A06">
        <w:rPr>
          <w:rFonts w:ascii="Times New Roman" w:hAnsi="Times New Roman"/>
          <w:sz w:val="28"/>
          <w:szCs w:val="28"/>
        </w:rPr>
        <w:t xml:space="preserve"> </w:t>
      </w:r>
    </w:p>
    <w:p w:rsidR="0013070C" w:rsidRDefault="0013070C" w:rsidP="00CC20A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водного фонда – 131,67 га;</w:t>
      </w:r>
    </w:p>
    <w:p w:rsidR="0013070C" w:rsidRDefault="0013070C" w:rsidP="00CC20A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населенных пунктов – 1318 га;</w:t>
      </w:r>
    </w:p>
    <w:p w:rsidR="0013070C" w:rsidRDefault="0013070C" w:rsidP="00CC20A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промышленности, энергетики, транспорта – 200,67 га;</w:t>
      </w:r>
    </w:p>
    <w:p w:rsidR="0013070C" w:rsidRDefault="0013070C" w:rsidP="00CC20A3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запаса – 1186 га.</w:t>
      </w:r>
    </w:p>
    <w:p w:rsidR="0013070C" w:rsidRDefault="0013070C" w:rsidP="00CC20A3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землях поселения действует </w:t>
      </w:r>
      <w:r w:rsidR="008F76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сельскохозяйственных животноводческих предприятий: СПК «Восход», ООО им. Мичурина, </w:t>
      </w:r>
      <w:r w:rsidR="008F7667">
        <w:rPr>
          <w:rFonts w:ascii="Times New Roman" w:hAnsi="Times New Roman"/>
          <w:sz w:val="28"/>
          <w:szCs w:val="28"/>
        </w:rPr>
        <w:t>ИП Карпеченкова В.И.,</w:t>
      </w:r>
      <w:r>
        <w:rPr>
          <w:rFonts w:ascii="Times New Roman" w:hAnsi="Times New Roman"/>
          <w:sz w:val="28"/>
          <w:szCs w:val="28"/>
        </w:rPr>
        <w:t xml:space="preserve"> КФХ «Нивки».</w:t>
      </w:r>
    </w:p>
    <w:p w:rsidR="0013070C" w:rsidRDefault="0013070C" w:rsidP="00CC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государственной и муниципальной собственности 15475 га; в собственности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ждан 8825   га; в собственности юридических лиц 2,0   га.</w:t>
      </w:r>
    </w:p>
    <w:p w:rsidR="0013070C" w:rsidRDefault="0013070C" w:rsidP="00CC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CC20A3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Pr="00955BD0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– Площадь в границах населенных пунктов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5"/>
        <w:gridCol w:w="1317"/>
        <w:gridCol w:w="1107"/>
        <w:gridCol w:w="1107"/>
        <w:gridCol w:w="900"/>
        <w:gridCol w:w="898"/>
        <w:gridCol w:w="1105"/>
        <w:gridCol w:w="1311"/>
      </w:tblGrid>
      <w:tr w:rsidR="0013070C" w:rsidRPr="00B90C45" w:rsidTr="00B90C45">
        <w:trPr>
          <w:cantSplit/>
          <w:trHeight w:val="2925"/>
        </w:trPr>
        <w:tc>
          <w:tcPr>
            <w:tcW w:w="1283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32" w:type="pct"/>
            <w:textDirection w:val="btL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Площадь в границах, га</w:t>
            </w:r>
          </w:p>
        </w:tc>
        <w:tc>
          <w:tcPr>
            <w:tcW w:w="531" w:type="pct"/>
            <w:textDirection w:val="btL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Площадь территории ж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лой застройки, га</w:t>
            </w:r>
          </w:p>
        </w:tc>
        <w:tc>
          <w:tcPr>
            <w:tcW w:w="531" w:type="pct"/>
            <w:textDirection w:val="btL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Площадь огородов, сел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ь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хоз земель, садов га</w:t>
            </w:r>
          </w:p>
        </w:tc>
        <w:tc>
          <w:tcPr>
            <w:tcW w:w="432" w:type="pct"/>
            <w:textDirection w:val="btL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Площадь территории 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б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щественной застройки, га</w:t>
            </w:r>
          </w:p>
        </w:tc>
        <w:tc>
          <w:tcPr>
            <w:tcW w:w="431" w:type="pct"/>
            <w:textDirection w:val="btL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Площадь спец террит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рий (кладбища), га</w:t>
            </w:r>
          </w:p>
        </w:tc>
        <w:tc>
          <w:tcPr>
            <w:tcW w:w="530" w:type="pct"/>
            <w:textDirection w:val="btL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Площадь производстве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ных зон, в т.ч. инж. об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ъ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екты га</w:t>
            </w:r>
          </w:p>
        </w:tc>
        <w:tc>
          <w:tcPr>
            <w:tcW w:w="629" w:type="pct"/>
            <w:textDirection w:val="btL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Прочие территории, га</w:t>
            </w:r>
          </w:p>
        </w:tc>
      </w:tr>
      <w:tr w:rsidR="0013070C" w:rsidRPr="00B90C45" w:rsidTr="00B90C45">
        <w:trPr>
          <w:trHeight w:val="363"/>
        </w:trPr>
        <w:tc>
          <w:tcPr>
            <w:tcW w:w="1283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632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84,67</w:t>
            </w:r>
          </w:p>
        </w:tc>
        <w:tc>
          <w:tcPr>
            <w:tcW w:w="531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  <w:tc>
          <w:tcPr>
            <w:tcW w:w="531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432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431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  <w:tc>
          <w:tcPr>
            <w:tcW w:w="629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42,29</w:t>
            </w:r>
          </w:p>
        </w:tc>
      </w:tr>
      <w:tr w:rsidR="0013070C" w:rsidRPr="00B90C45" w:rsidTr="00B90C45">
        <w:trPr>
          <w:trHeight w:val="363"/>
        </w:trPr>
        <w:tc>
          <w:tcPr>
            <w:tcW w:w="1283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632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86,99</w:t>
            </w:r>
          </w:p>
        </w:tc>
        <w:tc>
          <w:tcPr>
            <w:tcW w:w="531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  <w:tc>
          <w:tcPr>
            <w:tcW w:w="531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36,47</w:t>
            </w:r>
          </w:p>
        </w:tc>
        <w:tc>
          <w:tcPr>
            <w:tcW w:w="432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431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629" w:type="pct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40,12</w:t>
            </w:r>
          </w:p>
        </w:tc>
      </w:tr>
    </w:tbl>
    <w:p w:rsidR="0013070C" w:rsidRDefault="0013070C" w:rsidP="00CC2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CC20A3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по поселению составляет 17,3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, и почти полностью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личной собственности – 16,92 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 количество квартир – 431, в том числе в частной собственности – 423; площадь одной квартиры (в среднем) – 40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38% всего жилого фонда обладает высоким процентом износа – свыше 70%, благоус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ройство  жилых строений полностью отсутствует. </w:t>
      </w:r>
    </w:p>
    <w:p w:rsidR="0013070C" w:rsidRDefault="0013070C" w:rsidP="00D1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Pr="00D15B89" w:rsidRDefault="0013070C" w:rsidP="00D1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Pr="00D15B89" w:rsidRDefault="0013070C" w:rsidP="00D1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Pr="00D15B89" w:rsidRDefault="0013070C" w:rsidP="00D1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C" w:rsidRPr="00D15B89" w:rsidRDefault="0013070C" w:rsidP="00D15B89"/>
    <w:p w:rsidR="0013070C" w:rsidRDefault="0013070C" w:rsidP="00D64844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4" w:name="_Toc297732740"/>
      <w:r w:rsidRPr="00955BD0">
        <w:rPr>
          <w:rFonts w:ascii="Times New Roman" w:hAnsi="Times New Roman"/>
          <w:color w:val="auto"/>
          <w:sz w:val="32"/>
          <w:szCs w:val="32"/>
        </w:rPr>
        <w:lastRenderedPageBreak/>
        <w:t>2</w:t>
      </w:r>
      <w:r w:rsidRPr="00C96744">
        <w:rPr>
          <w:rFonts w:ascii="Times New Roman" w:hAnsi="Times New Roman"/>
          <w:color w:val="auto"/>
          <w:sz w:val="32"/>
          <w:szCs w:val="32"/>
        </w:rPr>
        <w:t>. Цели территориального планирования</w:t>
      </w:r>
      <w:bookmarkEnd w:id="4"/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457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генплана поселения заключается в создании условий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ного управления развитием территории по следующим направлениям: </w:t>
      </w:r>
    </w:p>
    <w:p w:rsidR="001307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условий жизнедеятельности населения, в том числе транспортного и инженерного обслуживания; </w:t>
      </w:r>
    </w:p>
    <w:p w:rsidR="001307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окружающей среды, сохранение природных особенностей территории;</w:t>
      </w:r>
    </w:p>
    <w:p w:rsidR="0013070C" w:rsidRPr="002D1E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вопросов по градостроительному регулированию использования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ритории;</w:t>
      </w:r>
    </w:p>
    <w:p w:rsidR="001307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2D1E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улучшение социально – экономического положения;</w:t>
      </w:r>
    </w:p>
    <w:p w:rsidR="0013070C" w:rsidRPr="00E67FED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приоритетных направлений, развитие инженерной и транспортной инфраструктуры.</w:t>
      </w:r>
    </w:p>
    <w:p w:rsidR="0013070C" w:rsidRDefault="0013070C" w:rsidP="00457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вышеперечисленных положений ведет к достижению усто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чивого развития территории. </w:t>
      </w:r>
    </w:p>
    <w:p w:rsidR="0013070C" w:rsidRDefault="0013070C" w:rsidP="00457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выполнения этих задач являются следующие программы:</w:t>
      </w:r>
    </w:p>
    <w:p w:rsidR="001307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восстановлению агропромышленного комплекса;</w:t>
      </w:r>
    </w:p>
    <w:p w:rsidR="001307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нормативных актов и документов по определению границ уникальных природных территорий и регламентации деятельности в их пределах</w:t>
      </w:r>
    </w:p>
    <w:p w:rsidR="001307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Целевой Федеральной программы модернизации транспортной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темы России.</w:t>
      </w:r>
    </w:p>
    <w:p w:rsidR="0013070C" w:rsidRPr="00867DDA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67DDA">
        <w:rPr>
          <w:rFonts w:ascii="Times New Roman" w:hAnsi="Times New Roman"/>
          <w:sz w:val="28"/>
          <w:szCs w:val="28"/>
        </w:rPr>
        <w:t>Целью разработки</w:t>
      </w:r>
      <w:r>
        <w:rPr>
          <w:rFonts w:ascii="Times New Roman" w:hAnsi="Times New Roman"/>
          <w:sz w:val="28"/>
          <w:szCs w:val="28"/>
        </w:rPr>
        <w:t xml:space="preserve"> генерального плана Кляриновского сельского поселения </w:t>
      </w:r>
      <w:r w:rsidRPr="00867DDA">
        <w:rPr>
          <w:rFonts w:ascii="Times New Roman" w:hAnsi="Times New Roman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</w:t>
      </w:r>
      <w:r w:rsidRPr="00867DDA">
        <w:rPr>
          <w:rFonts w:ascii="Times New Roman" w:hAnsi="Times New Roman"/>
          <w:sz w:val="28"/>
          <w:szCs w:val="28"/>
        </w:rPr>
        <w:t>с</w:t>
      </w:r>
      <w:r w:rsidRPr="00867DDA">
        <w:rPr>
          <w:rFonts w:ascii="Times New Roman" w:hAnsi="Times New Roman"/>
          <w:sz w:val="28"/>
          <w:szCs w:val="28"/>
        </w:rPr>
        <w:t>сийской Федерации. Проектные решения являются основой для комплексного р</w:t>
      </w:r>
      <w:r w:rsidRPr="00867DDA">
        <w:rPr>
          <w:rFonts w:ascii="Times New Roman" w:hAnsi="Times New Roman"/>
          <w:sz w:val="28"/>
          <w:szCs w:val="28"/>
        </w:rPr>
        <w:t>е</w:t>
      </w:r>
      <w:r w:rsidRPr="00867DDA">
        <w:rPr>
          <w:rFonts w:ascii="Times New Roman" w:hAnsi="Times New Roman"/>
          <w:sz w:val="28"/>
          <w:szCs w:val="28"/>
        </w:rPr>
        <w:t>шения вопросов организации планировочной структуры; территориального, инфр</w:t>
      </w:r>
      <w:r w:rsidRPr="00867DDA">
        <w:rPr>
          <w:rFonts w:ascii="Times New Roman" w:hAnsi="Times New Roman"/>
          <w:sz w:val="28"/>
          <w:szCs w:val="28"/>
        </w:rPr>
        <w:t>а</w:t>
      </w:r>
      <w:r w:rsidRPr="00867DDA">
        <w:rPr>
          <w:rFonts w:ascii="Times New Roman" w:hAnsi="Times New Roman"/>
          <w:sz w:val="28"/>
          <w:szCs w:val="28"/>
        </w:rPr>
        <w:t>структурного и со</w:t>
      </w:r>
      <w:r>
        <w:rPr>
          <w:rFonts w:ascii="Times New Roman" w:hAnsi="Times New Roman"/>
          <w:sz w:val="28"/>
          <w:szCs w:val="28"/>
        </w:rPr>
        <w:t xml:space="preserve">циально-экономического развития, </w:t>
      </w:r>
      <w:r w:rsidRPr="00867DDA">
        <w:rPr>
          <w:rFonts w:ascii="Times New Roman" w:hAnsi="Times New Roman"/>
          <w:sz w:val="28"/>
          <w:szCs w:val="28"/>
        </w:rPr>
        <w:t xml:space="preserve">определения зон </w:t>
      </w:r>
      <w:r>
        <w:rPr>
          <w:rFonts w:ascii="Times New Roman" w:hAnsi="Times New Roman"/>
          <w:sz w:val="28"/>
          <w:szCs w:val="28"/>
        </w:rPr>
        <w:t xml:space="preserve">размещения объектов капитального строительства краевого и муниципального уровня, в том числе определения зон </w:t>
      </w:r>
      <w:r w:rsidRPr="00867DDA">
        <w:rPr>
          <w:rFonts w:ascii="Times New Roman" w:hAnsi="Times New Roman"/>
          <w:sz w:val="28"/>
          <w:szCs w:val="28"/>
        </w:rPr>
        <w:t>инвестиционного развития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867DDA">
        <w:rPr>
          <w:rFonts w:ascii="Times New Roman" w:hAnsi="Times New Roman"/>
          <w:sz w:val="28"/>
          <w:szCs w:val="28"/>
        </w:rPr>
        <w:t>.</w:t>
      </w:r>
    </w:p>
    <w:p w:rsidR="0013070C" w:rsidRPr="00867DDA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DDA">
        <w:rPr>
          <w:rFonts w:ascii="Times New Roman" w:hAnsi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/>
          <w:sz w:val="28"/>
          <w:szCs w:val="28"/>
        </w:rPr>
        <w:t>разработки генерального плана</w:t>
      </w:r>
      <w:r w:rsidRPr="00867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867DDA">
        <w:rPr>
          <w:rFonts w:ascii="Times New Roman" w:hAnsi="Times New Roman"/>
          <w:sz w:val="28"/>
          <w:szCs w:val="28"/>
        </w:rPr>
        <w:t>:</w:t>
      </w:r>
    </w:p>
    <w:p w:rsidR="0013070C" w:rsidRPr="00867DDA" w:rsidRDefault="0013070C" w:rsidP="00CC20A3">
      <w:pPr>
        <w:suppressAutoHyphens/>
        <w:spacing w:after="0" w:line="240" w:lineRule="auto"/>
        <w:ind w:left="425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DDA">
        <w:rPr>
          <w:rFonts w:ascii="Times New Roman" w:hAnsi="Times New Roman"/>
          <w:sz w:val="28"/>
          <w:szCs w:val="28"/>
        </w:rPr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867DDA">
        <w:rPr>
          <w:rFonts w:ascii="Times New Roman" w:hAnsi="Times New Roman"/>
          <w:sz w:val="28"/>
          <w:szCs w:val="28"/>
        </w:rPr>
        <w:t xml:space="preserve">; </w:t>
      </w:r>
    </w:p>
    <w:p w:rsidR="0013070C" w:rsidRPr="00867DDA" w:rsidRDefault="0013070C" w:rsidP="00CC20A3">
      <w:pPr>
        <w:suppressAutoHyphens/>
        <w:spacing w:after="0" w:line="240" w:lineRule="auto"/>
        <w:ind w:left="425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DDA">
        <w:rPr>
          <w:rFonts w:ascii="Times New Roman" w:hAnsi="Times New Roman"/>
          <w:sz w:val="28"/>
          <w:szCs w:val="28"/>
        </w:rPr>
        <w:t xml:space="preserve">обеспечение средствами территориального планирования целостности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7DDA">
        <w:rPr>
          <w:rFonts w:ascii="Times New Roman" w:hAnsi="Times New Roman"/>
          <w:sz w:val="28"/>
          <w:szCs w:val="28"/>
        </w:rPr>
        <w:t>;</w:t>
      </w:r>
    </w:p>
    <w:p w:rsidR="0013070C" w:rsidRDefault="0013070C" w:rsidP="00CC20A3">
      <w:pPr>
        <w:suppressAutoHyphens/>
        <w:spacing w:after="0" w:line="240" w:lineRule="auto"/>
        <w:ind w:left="425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6DA5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886DA5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886DA5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886DA5">
        <w:rPr>
          <w:rFonts w:ascii="Times New Roman" w:hAnsi="Times New Roman"/>
          <w:sz w:val="28"/>
          <w:szCs w:val="28"/>
        </w:rPr>
        <w:t xml:space="preserve"> реализации государственной политики в области градостроительства с учетом особенностей социально-экономического развития и природно-климатических условий района</w:t>
      </w:r>
      <w:r w:rsidRPr="00867DDA">
        <w:rPr>
          <w:rFonts w:ascii="Times New Roman" w:hAnsi="Times New Roman"/>
          <w:sz w:val="28"/>
          <w:szCs w:val="28"/>
        </w:rPr>
        <w:t>;</w:t>
      </w:r>
    </w:p>
    <w:p w:rsidR="0013070C" w:rsidRPr="00944ED0" w:rsidRDefault="0013070C" w:rsidP="00CC20A3">
      <w:pPr>
        <w:suppressAutoHyphens/>
        <w:spacing w:after="0" w:line="240" w:lineRule="auto"/>
        <w:ind w:left="425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перспективных направлений развития экономики сельского поселения и  создания </w:t>
      </w:r>
      <w:r w:rsidRPr="00944ED0">
        <w:rPr>
          <w:rFonts w:ascii="Times New Roman" w:hAnsi="Times New Roman"/>
          <w:sz w:val="28"/>
          <w:szCs w:val="28"/>
        </w:rPr>
        <w:t xml:space="preserve">необходимых исходных условий развития за счет совершенствования территориальной организации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4ED0">
        <w:rPr>
          <w:rFonts w:ascii="Times New Roman" w:hAnsi="Times New Roman"/>
          <w:sz w:val="28"/>
          <w:szCs w:val="28"/>
        </w:rPr>
        <w:t>, прежде всего за счет увеличения площади земель, занимаемых главными конкурентоспособными видами экономики.</w:t>
      </w:r>
    </w:p>
    <w:p w:rsidR="0013070C" w:rsidRPr="00817A2E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7A2E">
        <w:rPr>
          <w:rFonts w:ascii="Times New Roman" w:hAnsi="Times New Roman"/>
          <w:sz w:val="28"/>
          <w:szCs w:val="28"/>
        </w:rPr>
        <w:lastRenderedPageBreak/>
        <w:t>Решения схемы территориального планирования основываются на следу</w:t>
      </w:r>
      <w:r w:rsidRPr="00817A2E">
        <w:rPr>
          <w:rFonts w:ascii="Times New Roman" w:hAnsi="Times New Roman"/>
          <w:sz w:val="28"/>
          <w:szCs w:val="28"/>
        </w:rPr>
        <w:t>ю</w:t>
      </w:r>
      <w:r w:rsidRPr="00817A2E">
        <w:rPr>
          <w:rFonts w:ascii="Times New Roman" w:hAnsi="Times New Roman"/>
          <w:sz w:val="28"/>
          <w:szCs w:val="28"/>
        </w:rPr>
        <w:t>щих принципах:</w:t>
      </w:r>
    </w:p>
    <w:p w:rsidR="0013070C" w:rsidRPr="00867DDA" w:rsidRDefault="0013070C" w:rsidP="00CC20A3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DDA">
        <w:rPr>
          <w:rFonts w:ascii="Times New Roman" w:hAnsi="Times New Roman"/>
          <w:sz w:val="28"/>
          <w:szCs w:val="28"/>
        </w:rPr>
        <w:t>наращивание ресурсного потенциала в сельском хозяйстве</w:t>
      </w:r>
      <w:r>
        <w:rPr>
          <w:rFonts w:ascii="Times New Roman" w:hAnsi="Times New Roman"/>
          <w:sz w:val="28"/>
          <w:szCs w:val="28"/>
        </w:rPr>
        <w:t xml:space="preserve"> и агропромышленном комплексе района</w:t>
      </w:r>
      <w:r w:rsidRPr="00867DDA">
        <w:rPr>
          <w:rFonts w:ascii="Times New Roman" w:hAnsi="Times New Roman"/>
          <w:sz w:val="28"/>
          <w:szCs w:val="28"/>
        </w:rPr>
        <w:t>, развитие перерабатывающей промышленности;</w:t>
      </w:r>
    </w:p>
    <w:p w:rsidR="0013070C" w:rsidRPr="00867DDA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DDA">
        <w:rPr>
          <w:rFonts w:ascii="Times New Roman" w:hAnsi="Times New Roman"/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13070C" w:rsidRPr="00867DDA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DDA">
        <w:rPr>
          <w:rFonts w:ascii="Times New Roman" w:hAnsi="Times New Roman"/>
          <w:sz w:val="28"/>
          <w:szCs w:val="28"/>
        </w:rPr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13070C" w:rsidRPr="00817A2E" w:rsidRDefault="0013070C" w:rsidP="00CC20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7A2E">
        <w:rPr>
          <w:rFonts w:ascii="Times New Roman" w:hAnsi="Times New Roman"/>
          <w:sz w:val="28"/>
          <w:szCs w:val="28"/>
        </w:rPr>
        <w:t>соблюдение последовательности действий по организации рациональной пл</w:t>
      </w:r>
      <w:r w:rsidRPr="00817A2E">
        <w:rPr>
          <w:rFonts w:ascii="Times New Roman" w:hAnsi="Times New Roman"/>
          <w:sz w:val="28"/>
          <w:szCs w:val="28"/>
        </w:rPr>
        <w:t>а</w:t>
      </w:r>
      <w:r w:rsidRPr="00817A2E">
        <w:rPr>
          <w:rFonts w:ascii="Times New Roman" w:hAnsi="Times New Roman"/>
          <w:sz w:val="28"/>
          <w:szCs w:val="28"/>
        </w:rPr>
        <w:t>нировочной структуры с учетом опережающего развития инженерно-транспортной и социальной инфраструктур для создания условий инвестицио</w:t>
      </w:r>
      <w:r w:rsidRPr="00817A2E">
        <w:rPr>
          <w:rFonts w:ascii="Times New Roman" w:hAnsi="Times New Roman"/>
          <w:sz w:val="28"/>
          <w:szCs w:val="28"/>
        </w:rPr>
        <w:t>н</w:t>
      </w:r>
      <w:r w:rsidRPr="00817A2E">
        <w:rPr>
          <w:rFonts w:ascii="Times New Roman" w:hAnsi="Times New Roman"/>
          <w:sz w:val="28"/>
          <w:szCs w:val="28"/>
        </w:rPr>
        <w:t>ной привлекательности территорий и благополучия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13070C" w:rsidRPr="00307364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7364">
        <w:rPr>
          <w:rFonts w:ascii="Times New Roman" w:hAnsi="Times New Roman"/>
          <w:sz w:val="28"/>
          <w:szCs w:val="28"/>
        </w:rPr>
        <w:t xml:space="preserve">Реализация указанных целей осуществляется посредством решения задач. Основными задачами </w:t>
      </w:r>
      <w:r>
        <w:rPr>
          <w:rFonts w:ascii="Times New Roman" w:hAnsi="Times New Roman"/>
          <w:sz w:val="28"/>
          <w:szCs w:val="28"/>
        </w:rPr>
        <w:t>разработки генерального плана Кляриновского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</w:t>
      </w:r>
      <w:r w:rsidRPr="00307364">
        <w:rPr>
          <w:rFonts w:ascii="Times New Roman" w:hAnsi="Times New Roman"/>
          <w:sz w:val="28"/>
          <w:szCs w:val="28"/>
        </w:rPr>
        <w:t>являются:</w:t>
      </w:r>
    </w:p>
    <w:p w:rsidR="0013070C" w:rsidRPr="00F76924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F76924">
        <w:rPr>
          <w:rFonts w:ascii="Times New Roman" w:hAnsi="Times New Roman"/>
          <w:snapToGrid w:val="0"/>
          <w:sz w:val="28"/>
          <w:szCs w:val="28"/>
        </w:rPr>
        <w:t xml:space="preserve">выявление проблем градостроительного развития территории и внесение предложений по территориальному планированию </w:t>
      </w:r>
      <w:r>
        <w:rPr>
          <w:rFonts w:ascii="Times New Roman" w:hAnsi="Times New Roman"/>
          <w:snapToGrid w:val="0"/>
          <w:sz w:val="28"/>
          <w:szCs w:val="28"/>
        </w:rPr>
        <w:t>сельского поселения</w:t>
      </w:r>
      <w:r w:rsidRPr="00F76924">
        <w:rPr>
          <w:rFonts w:ascii="Times New Roman" w:hAnsi="Times New Roman"/>
          <w:snapToGrid w:val="0"/>
          <w:sz w:val="28"/>
          <w:szCs w:val="28"/>
        </w:rPr>
        <w:t>, обеспечивающих решение этих проблем на основе анализа параметров муниципальной среды, существующих ресурсов жизнеобеспечения;</w:t>
      </w:r>
    </w:p>
    <w:p w:rsidR="0013070C" w:rsidRPr="00F76924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определение</w:t>
      </w:r>
      <w:r w:rsidRPr="00F76924">
        <w:rPr>
          <w:rFonts w:ascii="Times New Roman" w:hAnsi="Times New Roman"/>
          <w:snapToGrid w:val="0"/>
          <w:sz w:val="28"/>
          <w:szCs w:val="28"/>
        </w:rPr>
        <w:t xml:space="preserve"> принцип</w:t>
      </w:r>
      <w:r>
        <w:rPr>
          <w:rFonts w:ascii="Times New Roman" w:hAnsi="Times New Roman"/>
          <w:snapToGrid w:val="0"/>
          <w:sz w:val="28"/>
          <w:szCs w:val="28"/>
        </w:rPr>
        <w:t>ов</w:t>
      </w:r>
      <w:r w:rsidRPr="00F76924">
        <w:rPr>
          <w:rFonts w:ascii="Times New Roman" w:hAnsi="Times New Roman"/>
          <w:snapToGrid w:val="0"/>
          <w:sz w:val="28"/>
          <w:szCs w:val="28"/>
        </w:rPr>
        <w:t xml:space="preserve"> развития территории </w:t>
      </w: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F76924">
        <w:rPr>
          <w:rFonts w:ascii="Times New Roman" w:hAnsi="Times New Roman"/>
          <w:snapToGrid w:val="0"/>
          <w:sz w:val="28"/>
          <w:szCs w:val="28"/>
        </w:rPr>
        <w:t>во взаимной увязке решений по территориальному планированию с соседними муниципальными образованиями;</w:t>
      </w:r>
    </w:p>
    <w:p w:rsidR="0013070C" w:rsidRDefault="0013070C" w:rsidP="00CC20A3">
      <w:pPr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проведение а</w:t>
      </w:r>
      <w:r w:rsidRPr="00886DA5">
        <w:rPr>
          <w:rFonts w:ascii="Times New Roman" w:hAnsi="Times New Roman"/>
          <w:snapToGrid w:val="0"/>
          <w:sz w:val="28"/>
          <w:szCs w:val="28"/>
        </w:rPr>
        <w:t>нализ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886DA5">
        <w:rPr>
          <w:rFonts w:ascii="Times New Roman" w:hAnsi="Times New Roman"/>
          <w:snapToGrid w:val="0"/>
          <w:sz w:val="28"/>
          <w:szCs w:val="28"/>
        </w:rPr>
        <w:t xml:space="preserve"> и комплексн</w:t>
      </w:r>
      <w:r>
        <w:rPr>
          <w:rFonts w:ascii="Times New Roman" w:hAnsi="Times New Roman"/>
          <w:snapToGrid w:val="0"/>
          <w:sz w:val="28"/>
          <w:szCs w:val="28"/>
        </w:rPr>
        <w:t>ой</w:t>
      </w:r>
      <w:r w:rsidRPr="00886DA5">
        <w:rPr>
          <w:rFonts w:ascii="Times New Roman" w:hAnsi="Times New Roman"/>
          <w:snapToGrid w:val="0"/>
          <w:sz w:val="28"/>
          <w:szCs w:val="28"/>
        </w:rPr>
        <w:t xml:space="preserve"> оценк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886DA5">
        <w:rPr>
          <w:rFonts w:ascii="Times New Roman" w:hAnsi="Times New Roman"/>
          <w:snapToGrid w:val="0"/>
          <w:sz w:val="28"/>
          <w:szCs w:val="28"/>
        </w:rPr>
        <w:t xml:space="preserve"> территории </w:t>
      </w:r>
      <w:r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886DA5">
        <w:rPr>
          <w:rFonts w:ascii="Times New Roman" w:hAnsi="Times New Roman"/>
          <w:snapToGrid w:val="0"/>
          <w:sz w:val="28"/>
          <w:szCs w:val="28"/>
        </w:rPr>
        <w:t xml:space="preserve"> с целью о</w:t>
      </w:r>
      <w:r w:rsidRPr="00886DA5">
        <w:rPr>
          <w:rFonts w:ascii="Times New Roman" w:hAnsi="Times New Roman"/>
          <w:snapToGrid w:val="0"/>
          <w:sz w:val="28"/>
          <w:szCs w:val="28"/>
        </w:rPr>
        <w:t>п</w:t>
      </w:r>
      <w:r w:rsidRPr="00886DA5">
        <w:rPr>
          <w:rFonts w:ascii="Times New Roman" w:hAnsi="Times New Roman"/>
          <w:snapToGrid w:val="0"/>
          <w:sz w:val="28"/>
          <w:szCs w:val="28"/>
        </w:rPr>
        <w:t>ределения его территориальных ограничен</w:t>
      </w:r>
      <w:r>
        <w:rPr>
          <w:rFonts w:ascii="Times New Roman" w:hAnsi="Times New Roman"/>
          <w:snapToGrid w:val="0"/>
          <w:sz w:val="28"/>
          <w:szCs w:val="28"/>
        </w:rPr>
        <w:t>ий и потенциальных возможностей</w:t>
      </w:r>
      <w:r w:rsidRPr="00886DA5">
        <w:rPr>
          <w:rFonts w:ascii="Times New Roman" w:hAnsi="Times New Roman"/>
          <w:snapToGrid w:val="0"/>
          <w:sz w:val="28"/>
          <w:szCs w:val="28"/>
        </w:rPr>
        <w:t xml:space="preserve"> использования территории;</w:t>
      </w:r>
    </w:p>
    <w:p w:rsidR="0013070C" w:rsidRPr="007E407E" w:rsidRDefault="0013070C" w:rsidP="00CC20A3">
      <w:pPr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прогнозный расчет перспективной численности населения сельского посел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>
        <w:rPr>
          <w:rFonts w:ascii="Times New Roman" w:hAnsi="Times New Roman"/>
          <w:snapToGrid w:val="0"/>
          <w:sz w:val="28"/>
          <w:szCs w:val="28"/>
        </w:rPr>
        <w:t>ния;</w:t>
      </w:r>
    </w:p>
    <w:p w:rsidR="0013070C" w:rsidRPr="00307364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средствами территориального планирования условий для планомерного развития экономики, а также повышения уровня социального обеспечения</w:t>
      </w:r>
      <w:r w:rsidRPr="007E4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района;</w:t>
      </w:r>
    </w:p>
    <w:p w:rsidR="0013070C" w:rsidRPr="00307364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электронной схемы </w:t>
      </w:r>
      <w:r w:rsidRPr="00307364">
        <w:rPr>
          <w:rFonts w:ascii="Times New Roman" w:hAnsi="Times New Roman"/>
          <w:sz w:val="28"/>
          <w:szCs w:val="28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13070C" w:rsidRPr="00925629" w:rsidRDefault="0013070C" w:rsidP="00CC20A3">
      <w:pPr>
        <w:pStyle w:val="31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364">
        <w:rPr>
          <w:sz w:val="28"/>
          <w:szCs w:val="28"/>
        </w:rPr>
        <w:t>определение зон</w:t>
      </w:r>
      <w:r>
        <w:rPr>
          <w:sz w:val="28"/>
          <w:szCs w:val="28"/>
        </w:rPr>
        <w:t xml:space="preserve"> планируемого размещения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ства, в том числе </w:t>
      </w:r>
      <w:r w:rsidRPr="00925629">
        <w:rPr>
          <w:sz w:val="28"/>
          <w:szCs w:val="28"/>
        </w:rPr>
        <w:t>коридор</w:t>
      </w:r>
      <w:r>
        <w:rPr>
          <w:sz w:val="28"/>
          <w:szCs w:val="28"/>
        </w:rPr>
        <w:t>ов</w:t>
      </w:r>
      <w:r w:rsidRPr="00925629">
        <w:rPr>
          <w:sz w:val="28"/>
          <w:szCs w:val="28"/>
        </w:rPr>
        <w:t xml:space="preserve"> и </w:t>
      </w:r>
      <w:r>
        <w:rPr>
          <w:sz w:val="28"/>
          <w:szCs w:val="28"/>
        </w:rPr>
        <w:t>зон</w:t>
      </w:r>
      <w:r w:rsidRPr="00925629">
        <w:rPr>
          <w:sz w:val="28"/>
          <w:szCs w:val="28"/>
        </w:rPr>
        <w:t xml:space="preserve"> размещения транспортных </w:t>
      </w:r>
      <w:r>
        <w:rPr>
          <w:sz w:val="28"/>
          <w:szCs w:val="28"/>
        </w:rPr>
        <w:t xml:space="preserve">и инженерных коммуникаций, </w:t>
      </w:r>
      <w:r w:rsidRPr="00307364">
        <w:rPr>
          <w:sz w:val="28"/>
          <w:szCs w:val="28"/>
        </w:rPr>
        <w:t>и планируемых границ земель промышленности, энергетики, транспорта и связи</w:t>
      </w:r>
      <w:r w:rsidRPr="00925629">
        <w:rPr>
          <w:sz w:val="28"/>
          <w:szCs w:val="28"/>
        </w:rPr>
        <w:t>;</w:t>
      </w:r>
    </w:p>
    <w:p w:rsidR="0013070C" w:rsidRPr="00307364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364">
        <w:rPr>
          <w:rFonts w:ascii="Times New Roman" w:hAnsi="Times New Roman"/>
          <w:sz w:val="28"/>
          <w:szCs w:val="28"/>
        </w:rPr>
        <w:t xml:space="preserve">разработка оптимальной планировочной структуры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364">
        <w:rPr>
          <w:rFonts w:ascii="Times New Roman" w:hAnsi="Times New Roman"/>
          <w:sz w:val="28"/>
          <w:szCs w:val="28"/>
        </w:rPr>
        <w:t>, создающей предпосылки для гармоничного и устойчивого развития территории;</w:t>
      </w:r>
    </w:p>
    <w:p w:rsidR="0013070C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364">
        <w:rPr>
          <w:rFonts w:ascii="Times New Roman" w:hAnsi="Times New Roman"/>
          <w:sz w:val="28"/>
          <w:szCs w:val="28"/>
        </w:rPr>
        <w:t xml:space="preserve">определение системы параметров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07364">
        <w:rPr>
          <w:rFonts w:ascii="Times New Roman" w:hAnsi="Times New Roman"/>
          <w:sz w:val="28"/>
          <w:szCs w:val="28"/>
        </w:rPr>
        <w:t xml:space="preserve">, обеспечивающей взаимосогласованную и сбалансированную динамику </w:t>
      </w:r>
      <w:r w:rsidRPr="00307364">
        <w:rPr>
          <w:rFonts w:ascii="Times New Roman" w:hAnsi="Times New Roman"/>
          <w:sz w:val="28"/>
          <w:szCs w:val="28"/>
        </w:rPr>
        <w:lastRenderedPageBreak/>
        <w:t xml:space="preserve">градостроительных, инфраструктурных, природных, социальных и лечебно-оздоровительных компонентов развития; </w:t>
      </w:r>
    </w:p>
    <w:p w:rsidR="0013070C" w:rsidRPr="00307364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предложений по сохранению</w:t>
      </w:r>
      <w:r w:rsidRPr="00867DDA">
        <w:rPr>
          <w:rFonts w:ascii="Times New Roman" w:hAnsi="Times New Roman"/>
          <w:sz w:val="28"/>
          <w:szCs w:val="28"/>
        </w:rPr>
        <w:t xml:space="preserve"> и восстановлени</w:t>
      </w:r>
      <w:r>
        <w:rPr>
          <w:rFonts w:ascii="Times New Roman" w:hAnsi="Times New Roman"/>
          <w:sz w:val="28"/>
          <w:szCs w:val="28"/>
        </w:rPr>
        <w:t>ю</w:t>
      </w:r>
      <w:r w:rsidRPr="00867DDA">
        <w:rPr>
          <w:rFonts w:ascii="Times New Roman" w:hAnsi="Times New Roman"/>
          <w:sz w:val="28"/>
          <w:szCs w:val="28"/>
        </w:rPr>
        <w:t xml:space="preserve"> природного комплекса территории, ее природно-географических особенностей, в том числе памятников археологии и культуры;</w:t>
      </w:r>
    </w:p>
    <w:p w:rsidR="0013070C" w:rsidRPr="00307364" w:rsidRDefault="0013070C" w:rsidP="00CC20A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364">
        <w:rPr>
          <w:rFonts w:ascii="Times New Roman" w:hAnsi="Times New Roman"/>
          <w:sz w:val="28"/>
          <w:szCs w:val="28"/>
        </w:rPr>
        <w:t xml:space="preserve">подготовка перечня первоочередных мероприятий и действий по обеспечению инвестиционной привлекательности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07364">
        <w:rPr>
          <w:rFonts w:ascii="Times New Roman" w:hAnsi="Times New Roman"/>
          <w:sz w:val="28"/>
          <w:szCs w:val="28"/>
        </w:rPr>
        <w:t xml:space="preserve"> при условии сохран</w:t>
      </w:r>
      <w:r>
        <w:rPr>
          <w:rFonts w:ascii="Times New Roman" w:hAnsi="Times New Roman"/>
          <w:sz w:val="28"/>
          <w:szCs w:val="28"/>
        </w:rPr>
        <w:t>ения окружающей природной среды.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7364">
        <w:rPr>
          <w:rFonts w:ascii="Times New Roman" w:hAnsi="Times New Roman"/>
          <w:sz w:val="28"/>
          <w:szCs w:val="28"/>
        </w:rPr>
        <w:t xml:space="preserve">Для решения этих задач проведен </w:t>
      </w:r>
      <w:r>
        <w:rPr>
          <w:rFonts w:ascii="Times New Roman" w:hAnsi="Times New Roman"/>
          <w:sz w:val="28"/>
          <w:szCs w:val="28"/>
        </w:rPr>
        <w:t>комплексный</w:t>
      </w:r>
      <w:r w:rsidRPr="00307364">
        <w:rPr>
          <w:rFonts w:ascii="Times New Roman" w:hAnsi="Times New Roman"/>
          <w:sz w:val="28"/>
          <w:szCs w:val="28"/>
        </w:rPr>
        <w:t xml:space="preserve"> анализ существующего и</w:t>
      </w:r>
      <w:r w:rsidRPr="00307364">
        <w:rPr>
          <w:rFonts w:ascii="Times New Roman" w:hAnsi="Times New Roman"/>
          <w:sz w:val="28"/>
          <w:szCs w:val="28"/>
        </w:rPr>
        <w:t>с</w:t>
      </w:r>
      <w:r w:rsidRPr="00307364">
        <w:rPr>
          <w:rFonts w:ascii="Times New Roman" w:hAnsi="Times New Roman"/>
          <w:sz w:val="28"/>
          <w:szCs w:val="28"/>
        </w:rPr>
        <w:t xml:space="preserve">пользования территории </w:t>
      </w:r>
      <w:r>
        <w:rPr>
          <w:rFonts w:ascii="Times New Roman" w:hAnsi="Times New Roman"/>
          <w:sz w:val="28"/>
          <w:szCs w:val="28"/>
        </w:rPr>
        <w:t>Кляриновского сельского поселения</w:t>
      </w:r>
      <w:r w:rsidRPr="00307364">
        <w:rPr>
          <w:rFonts w:ascii="Times New Roman" w:hAnsi="Times New Roman"/>
          <w:sz w:val="28"/>
          <w:szCs w:val="28"/>
        </w:rPr>
        <w:t>, выявлены огранич</w:t>
      </w:r>
      <w:r w:rsidRPr="00307364">
        <w:rPr>
          <w:rFonts w:ascii="Times New Roman" w:hAnsi="Times New Roman"/>
          <w:sz w:val="28"/>
          <w:szCs w:val="28"/>
        </w:rPr>
        <w:t>е</w:t>
      </w:r>
      <w:r w:rsidRPr="00307364">
        <w:rPr>
          <w:rFonts w:ascii="Times New Roman" w:hAnsi="Times New Roman"/>
          <w:sz w:val="28"/>
          <w:szCs w:val="28"/>
        </w:rPr>
        <w:t>ния по ее использованию, в том числе с учетом границ территорий объектов кул</w:t>
      </w:r>
      <w:r w:rsidRPr="00307364">
        <w:rPr>
          <w:rFonts w:ascii="Times New Roman" w:hAnsi="Times New Roman"/>
          <w:sz w:val="28"/>
          <w:szCs w:val="28"/>
        </w:rPr>
        <w:t>ь</w:t>
      </w:r>
      <w:r w:rsidRPr="00307364">
        <w:rPr>
          <w:rFonts w:ascii="Times New Roman" w:hAnsi="Times New Roman"/>
          <w:sz w:val="28"/>
          <w:szCs w:val="28"/>
        </w:rPr>
        <w:t>турного наследия, границ зон с особыми условиями использования территорий, гр</w:t>
      </w:r>
      <w:r w:rsidRPr="00307364">
        <w:rPr>
          <w:rFonts w:ascii="Times New Roman" w:hAnsi="Times New Roman"/>
          <w:sz w:val="28"/>
          <w:szCs w:val="28"/>
        </w:rPr>
        <w:t>а</w:t>
      </w:r>
      <w:r w:rsidRPr="00307364">
        <w:rPr>
          <w:rFonts w:ascii="Times New Roman" w:hAnsi="Times New Roman"/>
          <w:sz w:val="28"/>
          <w:szCs w:val="28"/>
        </w:rPr>
        <w:t>ниц зон негативного воздействия объектов капитального строитель</w:t>
      </w:r>
      <w:r>
        <w:rPr>
          <w:rFonts w:ascii="Times New Roman" w:hAnsi="Times New Roman"/>
          <w:sz w:val="28"/>
          <w:szCs w:val="28"/>
        </w:rPr>
        <w:t>ства</w:t>
      </w:r>
      <w:r w:rsidRPr="00307364">
        <w:rPr>
          <w:rFonts w:ascii="Times New Roman" w:hAnsi="Times New Roman"/>
          <w:sz w:val="28"/>
          <w:szCs w:val="28"/>
        </w:rPr>
        <w:t>.</w:t>
      </w:r>
    </w:p>
    <w:p w:rsidR="0013070C" w:rsidRDefault="0013070C" w:rsidP="0045795F">
      <w:p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857FB9" w:rsidRDefault="0013070C" w:rsidP="00CC20A3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5" w:name="_Toc273441317"/>
      <w:bookmarkStart w:id="6" w:name="_Toc297732741"/>
      <w:r w:rsidRPr="00857FB9">
        <w:rPr>
          <w:rFonts w:ascii="Times New Roman" w:hAnsi="Times New Roman"/>
          <w:color w:val="auto"/>
          <w:sz w:val="32"/>
          <w:szCs w:val="32"/>
        </w:rPr>
        <w:lastRenderedPageBreak/>
        <w:t>3. Перечень мероприятий по территориальному планированию</w:t>
      </w:r>
      <w:bookmarkEnd w:id="5"/>
      <w:bookmarkEnd w:id="6"/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Упорядочение планировочной ситуации.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Функциональное зонирование территории поселения.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Определение факторов инвестиционной привлекательности территории.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Определение приоритетных направлений хозяйственной деятельности 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Выявление возможности дальнейшего развития хозяйственной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Функциональное зонирование территории населенных пунктов.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Выявление территорий для развития селитебной зоны населенных пунктов.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Выделение санитарно-защитных зон предприятий.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Выделение озеленения общего пользования (парков, садов, бульваров).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Развитие транспортной инфраструктуры.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Развитие инженерной инфраструктуры.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Регламентация хозяйственной деятельности.</w:t>
      </w: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E1745D" w:rsidRDefault="0013070C" w:rsidP="00CC20A3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7" w:name="_Toc268615905"/>
      <w:bookmarkStart w:id="8" w:name="_Toc272151447"/>
      <w:bookmarkStart w:id="9" w:name="_Toc297732742"/>
      <w:r>
        <w:rPr>
          <w:rFonts w:ascii="Times New Roman" w:hAnsi="Times New Roman"/>
          <w:color w:val="auto"/>
          <w:sz w:val="32"/>
          <w:szCs w:val="32"/>
        </w:rPr>
        <w:lastRenderedPageBreak/>
        <w:t>4</w:t>
      </w:r>
      <w:r w:rsidRPr="00E1745D">
        <w:rPr>
          <w:rFonts w:ascii="Times New Roman" w:hAnsi="Times New Roman"/>
          <w:color w:val="auto"/>
          <w:sz w:val="32"/>
          <w:szCs w:val="32"/>
        </w:rPr>
        <w:t>. Регламентация хозяйственной деятельности</w:t>
      </w:r>
      <w:bookmarkEnd w:id="7"/>
      <w:bookmarkEnd w:id="8"/>
      <w:bookmarkEnd w:id="9"/>
    </w:p>
    <w:p w:rsidR="0013070C" w:rsidRPr="00E1745D" w:rsidRDefault="0013070C" w:rsidP="00CC20A3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0" w:name="_Toc268615906"/>
      <w:bookmarkStart w:id="11" w:name="_Toc272151448"/>
      <w:bookmarkStart w:id="12" w:name="_Toc297732743"/>
      <w:r>
        <w:rPr>
          <w:rFonts w:ascii="Times New Roman" w:hAnsi="Times New Roman"/>
          <w:color w:val="auto"/>
          <w:sz w:val="28"/>
          <w:szCs w:val="28"/>
        </w:rPr>
        <w:t>4</w:t>
      </w:r>
      <w:r w:rsidRPr="00E1745D">
        <w:rPr>
          <w:rFonts w:ascii="Times New Roman" w:hAnsi="Times New Roman"/>
          <w:color w:val="auto"/>
          <w:sz w:val="28"/>
          <w:szCs w:val="28"/>
        </w:rPr>
        <w:t>.1. Водоохранные зоны и прибрежно-защитные полосы</w:t>
      </w:r>
      <w:bookmarkEnd w:id="10"/>
      <w:bookmarkEnd w:id="11"/>
      <w:bookmarkEnd w:id="12"/>
    </w:p>
    <w:p w:rsidR="0013070C" w:rsidRPr="00D97250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В соответствии с Водным Кодексом РФ .№74-ФЗ от 03.06.2006 г. (в ред. от 27.12.2009) водоохранной зоной (ВЗ) является территория, примыкающая к акват</w:t>
      </w:r>
      <w:r w:rsidRPr="00D97250">
        <w:rPr>
          <w:rFonts w:ascii="Times New Roman" w:hAnsi="Times New Roman"/>
          <w:sz w:val="28"/>
          <w:szCs w:val="28"/>
        </w:rPr>
        <w:t>о</w:t>
      </w:r>
      <w:r w:rsidRPr="00D97250">
        <w:rPr>
          <w:rFonts w:ascii="Times New Roman" w:hAnsi="Times New Roman"/>
          <w:sz w:val="28"/>
          <w:szCs w:val="28"/>
        </w:rPr>
        <w:t>рии водного объекта, на которой устанавливается специальный режим осуществл</w:t>
      </w:r>
      <w:r w:rsidRPr="00D97250">
        <w:rPr>
          <w:rFonts w:ascii="Times New Roman" w:hAnsi="Times New Roman"/>
          <w:sz w:val="28"/>
          <w:szCs w:val="28"/>
        </w:rPr>
        <w:t>е</w:t>
      </w:r>
      <w:r w:rsidRPr="00D97250">
        <w:rPr>
          <w:rFonts w:ascii="Times New Roman" w:hAnsi="Times New Roman"/>
          <w:sz w:val="28"/>
          <w:szCs w:val="28"/>
        </w:rPr>
        <w:t>ния хозяйственной и иной деятельности, в том числе градостроительной, в целях предотвращения загрязнения, засорения, заиления водных объектов и истощения их вод. В пределах водоохранных зон выделяются прибрежные защитные полосы (ПЗП), на территориях которых вводятся дополнительные ограничения хозяйстве</w:t>
      </w:r>
      <w:r w:rsidRPr="00D97250">
        <w:rPr>
          <w:rFonts w:ascii="Times New Roman" w:hAnsi="Times New Roman"/>
          <w:sz w:val="28"/>
          <w:szCs w:val="28"/>
        </w:rPr>
        <w:t>н</w:t>
      </w:r>
      <w:r w:rsidRPr="00D97250">
        <w:rPr>
          <w:rFonts w:ascii="Times New Roman" w:hAnsi="Times New Roman"/>
          <w:sz w:val="28"/>
          <w:szCs w:val="28"/>
        </w:rPr>
        <w:t>ной и иной деятельности.</w:t>
      </w:r>
    </w:p>
    <w:p w:rsidR="0013070C" w:rsidRPr="00D97250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В соответствии с Водным Кодексом Российской Федерации .№74-ФЗ от 03.06.2006 г (в ред. от 27.12.2009) устанавливается ширина водоохраной зоны рек или ручьев протяженностью:</w:t>
      </w:r>
    </w:p>
    <w:p w:rsidR="0013070C" w:rsidRPr="00D97250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1) до десяти километров – в размере пятидесяти метров;</w:t>
      </w:r>
    </w:p>
    <w:p w:rsidR="0013070C" w:rsidRPr="00D97250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2) от десяти до пятидесяти километров – в размере ста метров;</w:t>
      </w:r>
    </w:p>
    <w:p w:rsidR="0013070C" w:rsidRPr="00D97250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3) от пятидесяти километров и более – в размере двухсот метров.</w:t>
      </w:r>
    </w:p>
    <w:p w:rsidR="0013070C" w:rsidRPr="00D97250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Размеры водоохранных зон и прибрежных защитных полос рек на террит</w:t>
      </w:r>
      <w:r w:rsidRPr="00D97250">
        <w:rPr>
          <w:rFonts w:ascii="Times New Roman" w:hAnsi="Times New Roman"/>
          <w:sz w:val="28"/>
          <w:szCs w:val="28"/>
        </w:rPr>
        <w:t>о</w:t>
      </w:r>
      <w:r w:rsidRPr="00D97250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D97250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</w:t>
      </w:r>
      <w:r>
        <w:rPr>
          <w:rFonts w:ascii="Times New Roman" w:hAnsi="Times New Roman"/>
          <w:sz w:val="28"/>
          <w:szCs w:val="28"/>
        </w:rPr>
        <w:t>области представлены в таблице 4</w:t>
      </w:r>
      <w:r w:rsidRPr="00D97250">
        <w:rPr>
          <w:rFonts w:ascii="Times New Roman" w:hAnsi="Times New Roman"/>
          <w:sz w:val="28"/>
          <w:szCs w:val="28"/>
        </w:rPr>
        <w:t xml:space="preserve">.1-1. </w:t>
      </w:r>
    </w:p>
    <w:p w:rsidR="0013070C" w:rsidRPr="00D97250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3070C" w:rsidRPr="00650D14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Pr="00D97250">
        <w:rPr>
          <w:rFonts w:ascii="Times New Roman" w:hAnsi="Times New Roman"/>
          <w:sz w:val="28"/>
          <w:szCs w:val="28"/>
        </w:rPr>
        <w:t xml:space="preserve">.1-1 - Размеры водоохранных зон рек </w:t>
      </w:r>
      <w:r w:rsidR="00321930">
        <w:rPr>
          <w:rFonts w:ascii="Times New Roman" w:hAnsi="Times New Roman"/>
          <w:sz w:val="28"/>
          <w:szCs w:val="28"/>
        </w:rPr>
        <w:t>Кляриновского сельского поселения</w:t>
      </w:r>
    </w:p>
    <w:p w:rsidR="0013070C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8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54"/>
        <w:gridCol w:w="3060"/>
        <w:gridCol w:w="3068"/>
      </w:tblGrid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Название реки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Ширина водоохранной 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ны (м)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Ширина прибрежной 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щитной полосы (м)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Барковская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Рутавечь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Сухая Поленница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Черебесна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Черница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Неговица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Ракита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Титовка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Хибуша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070C" w:rsidRPr="00B90C45" w:rsidTr="00CC20A3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Чернявка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3070C" w:rsidRPr="00162D2E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744E43" w:rsidRDefault="0013070C" w:rsidP="00CC20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Для рек, ручьев, протяженностью менее десяти километров от истока до устья водоохранная зона совпадает с прибрежной защитной полосой. Радиус вод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охраной зоны для истоков реки, ручья устанавливается в размере пятидесяти ме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t>ров.</w:t>
      </w:r>
    </w:p>
    <w:p w:rsidR="0013070C" w:rsidRPr="00744E43" w:rsidRDefault="0013070C" w:rsidP="00CC20A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Согласно 65 пункта 6 ширина водоохранной зоны озера, водохранилища, за исключением озера, расположенного внутри болота, или озера, водохранилища с а</w:t>
      </w:r>
      <w:r w:rsidRPr="00744E43">
        <w:rPr>
          <w:rFonts w:ascii="Times New Roman" w:hAnsi="Times New Roman"/>
          <w:sz w:val="28"/>
          <w:szCs w:val="28"/>
        </w:rPr>
        <w:t>к</w:t>
      </w:r>
      <w:r w:rsidRPr="00744E43">
        <w:rPr>
          <w:rFonts w:ascii="Times New Roman" w:hAnsi="Times New Roman"/>
          <w:sz w:val="28"/>
          <w:szCs w:val="28"/>
        </w:rPr>
        <w:t>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 Водоемов соо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lastRenderedPageBreak/>
        <w:t>ветствующих данному требованию на территории Кляриновского сельского посел</w:t>
      </w:r>
      <w:r w:rsidRPr="00744E43">
        <w:rPr>
          <w:rFonts w:ascii="Times New Roman" w:hAnsi="Times New Roman"/>
          <w:sz w:val="28"/>
          <w:szCs w:val="28"/>
        </w:rPr>
        <w:t>е</w:t>
      </w:r>
      <w:r w:rsidRPr="00744E43">
        <w:rPr>
          <w:rFonts w:ascii="Times New Roman" w:hAnsi="Times New Roman"/>
          <w:sz w:val="28"/>
          <w:szCs w:val="28"/>
        </w:rPr>
        <w:t>ния нет.</w:t>
      </w:r>
    </w:p>
    <w:p w:rsidR="0013070C" w:rsidRPr="00744E43" w:rsidRDefault="0013070C" w:rsidP="00CC20A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>Согласно ст. 6 Водного Кодекса РФ, вдоль береговой линии водных объектов общего пользования  устанавливается полоса земли (береговая полоса), предназн</w:t>
      </w:r>
      <w:r w:rsidRPr="00744E43">
        <w:rPr>
          <w:rFonts w:ascii="Times New Roman" w:hAnsi="Times New Roman"/>
          <w:bCs/>
          <w:sz w:val="28"/>
          <w:szCs w:val="28"/>
        </w:rPr>
        <w:t>а</w:t>
      </w:r>
      <w:r w:rsidRPr="00744E43">
        <w:rPr>
          <w:rFonts w:ascii="Times New Roman" w:hAnsi="Times New Roman"/>
          <w:bCs/>
          <w:sz w:val="28"/>
          <w:szCs w:val="28"/>
        </w:rPr>
        <w:t>ченная для общего пользования шириной 20 м, а для рек, ручьев и каналов прот</w:t>
      </w:r>
      <w:r w:rsidRPr="00744E43">
        <w:rPr>
          <w:rFonts w:ascii="Times New Roman" w:hAnsi="Times New Roman"/>
          <w:bCs/>
          <w:sz w:val="28"/>
          <w:szCs w:val="28"/>
        </w:rPr>
        <w:t>я</w:t>
      </w:r>
      <w:r w:rsidRPr="00744E43">
        <w:rPr>
          <w:rFonts w:ascii="Times New Roman" w:hAnsi="Times New Roman"/>
          <w:bCs/>
          <w:sz w:val="28"/>
          <w:szCs w:val="28"/>
        </w:rPr>
        <w:t>женностью не более 10 км – шириной 5 м. Каждый гражданин вправе пользоваться береговой полосой водных объектов общего пользования для передвижения и пр</w:t>
      </w:r>
      <w:r w:rsidRPr="00744E43">
        <w:rPr>
          <w:rFonts w:ascii="Times New Roman" w:hAnsi="Times New Roman"/>
          <w:bCs/>
          <w:sz w:val="28"/>
          <w:szCs w:val="28"/>
        </w:rPr>
        <w:t>е</w:t>
      </w:r>
      <w:r w:rsidRPr="00744E43">
        <w:rPr>
          <w:rFonts w:ascii="Times New Roman" w:hAnsi="Times New Roman"/>
          <w:bCs/>
          <w:sz w:val="28"/>
          <w:szCs w:val="28"/>
        </w:rPr>
        <w:t>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13070C" w:rsidRPr="00744E43" w:rsidRDefault="0013070C" w:rsidP="00CC20A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 нул</w:t>
      </w:r>
      <w:r w:rsidRPr="00744E43">
        <w:rPr>
          <w:rFonts w:ascii="Times New Roman" w:hAnsi="Times New Roman"/>
          <w:bCs/>
          <w:sz w:val="28"/>
          <w:szCs w:val="28"/>
        </w:rPr>
        <w:t>е</w:t>
      </w:r>
      <w:r w:rsidRPr="00744E43">
        <w:rPr>
          <w:rFonts w:ascii="Times New Roman" w:hAnsi="Times New Roman"/>
          <w:bCs/>
          <w:sz w:val="28"/>
          <w:szCs w:val="28"/>
        </w:rPr>
        <w:t>вого уклона, сорок метров для уклона до трех градусов и пятьдесят метров для у</w:t>
      </w:r>
      <w:r w:rsidRPr="00744E43">
        <w:rPr>
          <w:rFonts w:ascii="Times New Roman" w:hAnsi="Times New Roman"/>
          <w:bCs/>
          <w:sz w:val="28"/>
          <w:szCs w:val="28"/>
        </w:rPr>
        <w:t>к</w:t>
      </w:r>
      <w:r w:rsidRPr="00744E43">
        <w:rPr>
          <w:rFonts w:ascii="Times New Roman" w:hAnsi="Times New Roman"/>
          <w:bCs/>
          <w:sz w:val="28"/>
          <w:szCs w:val="28"/>
        </w:rPr>
        <w:t>лона три и более градуса.</w:t>
      </w:r>
    </w:p>
    <w:p w:rsidR="0013070C" w:rsidRPr="00744E43" w:rsidRDefault="0013070C" w:rsidP="00CC20A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>Ширина водоохранной зоны рек, ручьев, озер и ширина прибрежной защи</w:t>
      </w:r>
      <w:r w:rsidRPr="00744E43">
        <w:rPr>
          <w:rFonts w:ascii="Times New Roman" w:hAnsi="Times New Roman"/>
          <w:bCs/>
          <w:sz w:val="28"/>
          <w:szCs w:val="28"/>
        </w:rPr>
        <w:t>т</w:t>
      </w:r>
      <w:r w:rsidRPr="00744E43">
        <w:rPr>
          <w:rFonts w:ascii="Times New Roman" w:hAnsi="Times New Roman"/>
          <w:bCs/>
          <w:sz w:val="28"/>
          <w:szCs w:val="28"/>
        </w:rPr>
        <w:t>ной полосы за пределами территорий городов и других поселений устанавливается от соответствующей береговой линии. На территории поселений при наличии ли</w:t>
      </w:r>
      <w:r w:rsidRPr="00744E43">
        <w:rPr>
          <w:rFonts w:ascii="Times New Roman" w:hAnsi="Times New Roman"/>
          <w:bCs/>
          <w:sz w:val="28"/>
          <w:szCs w:val="28"/>
        </w:rPr>
        <w:t>в</w:t>
      </w:r>
      <w:r w:rsidRPr="00744E43">
        <w:rPr>
          <w:rFonts w:ascii="Times New Roman" w:hAnsi="Times New Roman"/>
          <w:bCs/>
          <w:sz w:val="28"/>
          <w:szCs w:val="28"/>
        </w:rPr>
        <w:t>невой канализации и набережных границы прибрежных защитных полос совмещают с парапетом набережных. Ширина водоохранной зоны для таких территорий уст</w:t>
      </w:r>
      <w:r w:rsidRPr="00744E43">
        <w:rPr>
          <w:rFonts w:ascii="Times New Roman" w:hAnsi="Times New Roman"/>
          <w:bCs/>
          <w:sz w:val="28"/>
          <w:szCs w:val="28"/>
        </w:rPr>
        <w:t>а</w:t>
      </w:r>
      <w:r w:rsidRPr="00744E43">
        <w:rPr>
          <w:rFonts w:ascii="Times New Roman" w:hAnsi="Times New Roman"/>
          <w:bCs/>
          <w:sz w:val="28"/>
          <w:szCs w:val="28"/>
        </w:rPr>
        <w:t>навливается от парапета набережной. При отсутствии набережной ширина водоо</w:t>
      </w:r>
      <w:r w:rsidRPr="00744E43">
        <w:rPr>
          <w:rFonts w:ascii="Times New Roman" w:hAnsi="Times New Roman"/>
          <w:bCs/>
          <w:sz w:val="28"/>
          <w:szCs w:val="28"/>
        </w:rPr>
        <w:t>х</w:t>
      </w:r>
      <w:r w:rsidRPr="00744E43">
        <w:rPr>
          <w:rFonts w:ascii="Times New Roman" w:hAnsi="Times New Roman"/>
          <w:bCs/>
          <w:sz w:val="28"/>
          <w:szCs w:val="28"/>
        </w:rPr>
        <w:t>ранной зоны, прибрежной защитной полосы измеряется от береговой линии.</w:t>
      </w:r>
    </w:p>
    <w:p w:rsidR="0013070C" w:rsidRPr="00A00C90" w:rsidRDefault="0013070C" w:rsidP="00CC20A3">
      <w:pPr>
        <w:spacing w:after="0" w:line="240" w:lineRule="auto"/>
        <w:ind w:firstLine="851"/>
        <w:jc w:val="both"/>
      </w:pPr>
      <w:r w:rsidRPr="00744E43">
        <w:rPr>
          <w:rFonts w:ascii="Times New Roman" w:hAnsi="Times New Roman"/>
          <w:sz w:val="28"/>
          <w:szCs w:val="28"/>
        </w:rPr>
        <w:t>Регламенты использования территории водоохранных зон и прибрежных 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 xml:space="preserve">щитных </w:t>
      </w:r>
      <w:r>
        <w:rPr>
          <w:rFonts w:ascii="Times New Roman" w:hAnsi="Times New Roman"/>
          <w:sz w:val="28"/>
          <w:szCs w:val="28"/>
        </w:rPr>
        <w:t>полос представлены в таблице 4.1-2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13070C" w:rsidRDefault="0013070C" w:rsidP="00CC20A3">
      <w:pPr>
        <w:rPr>
          <w:rFonts w:ascii="Times New Roman" w:hAnsi="Times New Roman"/>
          <w:color w:val="000000"/>
          <w:sz w:val="24"/>
          <w:szCs w:val="24"/>
          <w:highlight w:val="yellow"/>
        </w:rPr>
        <w:sectPr w:rsidR="0013070C" w:rsidSect="00CC20A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13070C" w:rsidRPr="00D97250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4.1-2</w:t>
      </w:r>
      <w:r w:rsidRPr="00D97250">
        <w:rPr>
          <w:rFonts w:ascii="Times New Roman" w:hAnsi="Times New Roman"/>
          <w:sz w:val="28"/>
          <w:szCs w:val="28"/>
        </w:rPr>
        <w:t xml:space="preserve"> - Регламенты использования территории водоохранных зон и прибрежных защитных полос</w:t>
      </w:r>
    </w:p>
    <w:p w:rsidR="0013070C" w:rsidRPr="00650D14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3" w:name="_Toc150848746"/>
      <w:bookmarkStart w:id="14" w:name="_Toc242266904"/>
      <w:r w:rsidRPr="00D97250">
        <w:rPr>
          <w:rFonts w:ascii="Times New Roman" w:hAnsi="Times New Roman"/>
          <w:sz w:val="28"/>
          <w:szCs w:val="28"/>
        </w:rPr>
        <w:t>(Водный кодекс РФ №74-ФЗот 03.06.2006г.)</w:t>
      </w:r>
      <w:bookmarkEnd w:id="13"/>
      <w:bookmarkEnd w:id="14"/>
    </w:p>
    <w:p w:rsidR="0013070C" w:rsidRPr="00650D14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6364"/>
        <w:gridCol w:w="6432"/>
      </w:tblGrid>
      <w:tr w:rsidR="0013070C" w:rsidRPr="00B90C45" w:rsidTr="00CC20A3"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  зон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Запрещается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</w:tc>
      </w:tr>
      <w:tr w:rsidR="0013070C" w:rsidRPr="00B90C45" w:rsidTr="00CC20A3"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Прибрежная  защитная  пол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Использование сточных вод для удобрения почв;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Размещение кладбищ, скотомогильников, мест захорон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ния отходов производства и потребления радиоактивных, химических, взрывчатых, токсичных, отравляющих и яд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витых веществ;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Осуществление авиационных мер по борьбе с  вредителями и болезнями растений;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Движение и стоянка транспортных средств (кроме спец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 xml:space="preserve">альных транспортных средств), 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Распашка земель;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Размещение отвалов размываемых грунтов;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Выпас сельскохозяйственных животных и организация для них летних лагерей, ванн.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CC20A3"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Водоохранная  зона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Использование сточных вод для удобрения почв;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Размещение кладбищ, скотомогильников, мест захорон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ния отходов производства и потребления радиоактивных, химических, взрывчатых, токсичных, отравляющих и яд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витых веществ;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Осуществление авиационных мер по борьбе с вредителями и болезнями растений;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Движение и стоянка транспортных средств (кроме спец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 xml:space="preserve">альных транспортных средств). 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 лесах, расположенных в водоохранных зонах, запрещ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ются проведение сплошных рубок лесных насаждений, 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пользование токсичных химических препаратов для охр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ны и защиты лесов, в том числе в научных целях (ст. 104 Лесного кодекса РФ)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Проектирование, размещение, строительство, реконстру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к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Движение транспортных средств по дорогам и  стоянка на дорогах и в специально оборудованных местах, имеющих твердое покрытие.</w:t>
            </w:r>
          </w:p>
        </w:tc>
      </w:tr>
    </w:tbl>
    <w:p w:rsidR="0013070C" w:rsidRDefault="0013070C" w:rsidP="00CC20A3">
      <w:pPr>
        <w:ind w:firstLine="567"/>
        <w:jc w:val="both"/>
        <w:sectPr w:rsidR="0013070C" w:rsidSect="00CC20A3">
          <w:pgSz w:w="16838" w:h="11906" w:orient="landscape"/>
          <w:pgMar w:top="719" w:right="1134" w:bottom="719" w:left="1134" w:header="709" w:footer="709" w:gutter="0"/>
          <w:cols w:space="708"/>
          <w:docGrid w:linePitch="360"/>
        </w:sectPr>
      </w:pPr>
    </w:p>
    <w:p w:rsidR="0013070C" w:rsidRPr="00E1745D" w:rsidRDefault="0013070C" w:rsidP="00CC20A3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5" w:name="_Toc268615907"/>
      <w:bookmarkStart w:id="16" w:name="_Toc272151449"/>
      <w:bookmarkStart w:id="17" w:name="_Toc297732744"/>
      <w:r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Pr="00E1745D">
        <w:rPr>
          <w:rFonts w:ascii="Times New Roman" w:hAnsi="Times New Roman"/>
          <w:color w:val="auto"/>
          <w:sz w:val="28"/>
          <w:szCs w:val="28"/>
        </w:rPr>
        <w:t>.2.</w:t>
      </w:r>
      <w:r>
        <w:rPr>
          <w:rFonts w:ascii="Times New Roman" w:hAnsi="Times New Roman"/>
          <w:color w:val="auto"/>
          <w:sz w:val="28"/>
          <w:szCs w:val="28"/>
        </w:rPr>
        <w:t xml:space="preserve"> Зоны санитарной охраны</w:t>
      </w:r>
      <w:r w:rsidRPr="00E1745D">
        <w:rPr>
          <w:rFonts w:ascii="Times New Roman" w:hAnsi="Times New Roman"/>
          <w:color w:val="auto"/>
          <w:sz w:val="28"/>
          <w:szCs w:val="28"/>
        </w:rPr>
        <w:t xml:space="preserve"> водозабора</w:t>
      </w:r>
      <w:bookmarkEnd w:id="15"/>
      <w:bookmarkEnd w:id="16"/>
      <w:bookmarkEnd w:id="17"/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Источниками хозяйственно-питьевого водоснабжения Кляриновского сел</w:t>
      </w:r>
      <w:r w:rsidRPr="00744E43">
        <w:rPr>
          <w:rFonts w:ascii="Times New Roman" w:hAnsi="Times New Roman"/>
          <w:sz w:val="28"/>
          <w:szCs w:val="28"/>
        </w:rPr>
        <w:t>ь</w:t>
      </w:r>
      <w:r w:rsidRPr="00744E43">
        <w:rPr>
          <w:rFonts w:ascii="Times New Roman" w:hAnsi="Times New Roman"/>
          <w:sz w:val="28"/>
          <w:szCs w:val="28"/>
        </w:rPr>
        <w:t>ского поселения Руднянского района Смоленской области являются водоносные г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ризонты верхнего девона.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В соответствии с СанПиН 2.1.4.1110-02 и СНиП 2.04.02-84* источники х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зяйственно питьевого водоснабжения должны иметь зоны санитарной охраны (ЗСО).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Санитарная охрана водоводов обеспечивается санитарно-защитной полосой. В каждом из трех поясов, а также в пределах санитарно-защитной полосы, соотве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t>ственно их назначению, устанавливается специальный режим и определяется ко</w:t>
      </w:r>
      <w:r w:rsidRPr="00744E43">
        <w:rPr>
          <w:rFonts w:ascii="Times New Roman" w:hAnsi="Times New Roman"/>
          <w:sz w:val="28"/>
          <w:szCs w:val="28"/>
        </w:rPr>
        <w:t>м</w:t>
      </w:r>
      <w:r w:rsidRPr="00744E43">
        <w:rPr>
          <w:rFonts w:ascii="Times New Roman" w:hAnsi="Times New Roman"/>
          <w:sz w:val="28"/>
          <w:szCs w:val="28"/>
        </w:rPr>
        <w:t>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 «Вод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снабжение. Наружные сети и сооружения».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Согласно СанПиН 2.1.4.1110-02 «Зоны санитарной охраны источников вод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снабжения и водопроводов питьевого назначения» границы поясов ЗСО подземных источников Руднянского района составляют: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- 1-ого пояса: Граница первого пояса при использовании недостаточно 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щищенных подземных вод устанавливается на расстоянии не менее 50 м.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Граница первого пояса ЗСО группы подземных водозаборов должна нах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диться на расстоянии 50 м от крайних скважин.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- 2-ого и 3-го поясов: При определении границ второго и третьего поясов следует учитывать, что приток подземных вод из водоносного горизонта к водоз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бору происходит только из области питания водозабора, форма и размеры которой в плане зависят от: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• типа водозабора (отдельные скважины, группы скважин, линейный ряд скважин, горизонтальные дрены и др.);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• величины водозабора (расхода воды) и понижения уровня подземных вод;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• гидрологических особенностей водоносного пласта, условий его питания и дренирования.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 xml:space="preserve">Основными параметрами, определяющими расстояние от границ второго пояса ЗСО до водозабора является время продвижения микробного загрязнения с </w:t>
      </w:r>
      <w:r w:rsidRPr="00744E43">
        <w:rPr>
          <w:rFonts w:ascii="Times New Roman" w:hAnsi="Times New Roman"/>
          <w:sz w:val="28"/>
          <w:szCs w:val="28"/>
        </w:rPr>
        <w:lastRenderedPageBreak/>
        <w:t xml:space="preserve">потоком подземных вод к водозабору </w:t>
      </w:r>
      <w:r w:rsidRPr="00744E43">
        <w:rPr>
          <w:rFonts w:ascii="Times New Roman" w:hAnsi="Times New Roman"/>
          <w:i/>
          <w:iCs/>
          <w:sz w:val="28"/>
          <w:szCs w:val="28"/>
        </w:rPr>
        <w:t>(Т</w:t>
      </w:r>
      <w:r w:rsidRPr="00744E43">
        <w:rPr>
          <w:rFonts w:ascii="Times New Roman" w:hAnsi="Times New Roman"/>
          <w:i/>
          <w:iCs/>
          <w:sz w:val="28"/>
          <w:szCs w:val="28"/>
          <w:vertAlign w:val="subscript"/>
        </w:rPr>
        <w:t>м</w:t>
      </w:r>
      <w:r w:rsidRPr="00744E43"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Pr="00744E43">
        <w:rPr>
          <w:rFonts w:ascii="Times New Roman" w:hAnsi="Times New Roman"/>
          <w:iCs/>
          <w:sz w:val="28"/>
          <w:szCs w:val="28"/>
        </w:rPr>
        <w:t xml:space="preserve"> Руднянский район находится в </w:t>
      </w:r>
      <w:r w:rsidRPr="00744E43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744E43">
        <w:rPr>
          <w:rFonts w:ascii="Times New Roman" w:hAnsi="Times New Roman"/>
          <w:iCs/>
          <w:sz w:val="28"/>
          <w:szCs w:val="28"/>
        </w:rPr>
        <w:t>В кл</w:t>
      </w:r>
      <w:r w:rsidRPr="00744E43">
        <w:rPr>
          <w:rFonts w:ascii="Times New Roman" w:hAnsi="Times New Roman"/>
          <w:iCs/>
          <w:sz w:val="28"/>
          <w:szCs w:val="28"/>
        </w:rPr>
        <w:t>и</w:t>
      </w:r>
      <w:r w:rsidRPr="00744E43">
        <w:rPr>
          <w:rFonts w:ascii="Times New Roman" w:hAnsi="Times New Roman"/>
          <w:iCs/>
          <w:sz w:val="28"/>
          <w:szCs w:val="28"/>
        </w:rPr>
        <w:t>матическом районе (СНиП 23.01.99 «Строительная климатология»), подземные в</w:t>
      </w:r>
      <w:r w:rsidRPr="00744E43">
        <w:rPr>
          <w:rFonts w:ascii="Times New Roman" w:hAnsi="Times New Roman"/>
          <w:iCs/>
          <w:sz w:val="28"/>
          <w:szCs w:val="28"/>
        </w:rPr>
        <w:t>о</w:t>
      </w:r>
      <w:r w:rsidRPr="00744E43">
        <w:rPr>
          <w:rFonts w:ascii="Times New Roman" w:hAnsi="Times New Roman"/>
          <w:iCs/>
          <w:sz w:val="28"/>
          <w:szCs w:val="28"/>
        </w:rPr>
        <w:t>ды характеризуются достаточной степенью защищенности, исходя из этого для Ру</w:t>
      </w:r>
      <w:r w:rsidRPr="00744E43">
        <w:rPr>
          <w:rFonts w:ascii="Times New Roman" w:hAnsi="Times New Roman"/>
          <w:iCs/>
          <w:sz w:val="28"/>
          <w:szCs w:val="28"/>
        </w:rPr>
        <w:t>д</w:t>
      </w:r>
      <w:r w:rsidRPr="00744E43">
        <w:rPr>
          <w:rFonts w:ascii="Times New Roman" w:hAnsi="Times New Roman"/>
          <w:iCs/>
          <w:sz w:val="28"/>
          <w:szCs w:val="28"/>
        </w:rPr>
        <w:t xml:space="preserve">нянского района </w:t>
      </w:r>
      <w:r w:rsidRPr="00744E43">
        <w:rPr>
          <w:rFonts w:ascii="Times New Roman" w:hAnsi="Times New Roman"/>
          <w:i/>
          <w:iCs/>
          <w:sz w:val="28"/>
          <w:szCs w:val="28"/>
        </w:rPr>
        <w:t>Т</w:t>
      </w:r>
      <w:r w:rsidRPr="00744E43">
        <w:rPr>
          <w:rFonts w:ascii="Times New Roman" w:hAnsi="Times New Roman"/>
          <w:i/>
          <w:iCs/>
          <w:sz w:val="28"/>
          <w:szCs w:val="28"/>
          <w:vertAlign w:val="subscript"/>
        </w:rPr>
        <w:t>м</w:t>
      </w:r>
      <w:r w:rsidRPr="00744E43">
        <w:rPr>
          <w:rFonts w:ascii="Times New Roman" w:hAnsi="Times New Roman"/>
          <w:i/>
          <w:iCs/>
          <w:sz w:val="28"/>
          <w:szCs w:val="28"/>
        </w:rPr>
        <w:t>=200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Граница третьего пояса ЗСО, предназначенного для защиты водоносного пласта от химических загрязнений, также определяется гидродинамическими расч</w:t>
      </w:r>
      <w:r w:rsidRPr="00744E43">
        <w:rPr>
          <w:rFonts w:ascii="Times New Roman" w:hAnsi="Times New Roman"/>
          <w:sz w:val="28"/>
          <w:szCs w:val="28"/>
        </w:rPr>
        <w:t>е</w:t>
      </w:r>
      <w:r w:rsidRPr="00744E43">
        <w:rPr>
          <w:rFonts w:ascii="Times New Roman" w:hAnsi="Times New Roman"/>
          <w:sz w:val="28"/>
          <w:szCs w:val="28"/>
        </w:rPr>
        <w:t>тами. При этом следует исходить из того, что время движения химического загря</w:t>
      </w:r>
      <w:r w:rsidRPr="00744E43">
        <w:rPr>
          <w:rFonts w:ascii="Times New Roman" w:hAnsi="Times New Roman"/>
          <w:sz w:val="28"/>
          <w:szCs w:val="28"/>
        </w:rPr>
        <w:t>з</w:t>
      </w:r>
      <w:r w:rsidRPr="00744E43">
        <w:rPr>
          <w:rFonts w:ascii="Times New Roman" w:hAnsi="Times New Roman"/>
          <w:sz w:val="28"/>
          <w:szCs w:val="28"/>
        </w:rPr>
        <w:t xml:space="preserve">нения к водозабору должно быть больше расчетного </w:t>
      </w:r>
      <w:r w:rsidRPr="00744E43">
        <w:rPr>
          <w:rFonts w:ascii="Times New Roman" w:hAnsi="Times New Roman"/>
          <w:i/>
          <w:iCs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  <w:vertAlign w:val="subscript"/>
        </w:rPr>
        <w:t>х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i/>
          <w:iCs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  <w:vertAlign w:val="subscript"/>
        </w:rPr>
        <w:t>х</w:t>
      </w:r>
      <w:r w:rsidRPr="00744E43">
        <w:rPr>
          <w:rFonts w:ascii="Times New Roman" w:hAnsi="Times New Roman"/>
          <w:sz w:val="28"/>
          <w:szCs w:val="28"/>
        </w:rPr>
        <w:t xml:space="preserve"> принимается как срок эксплуатации водозабора (обычный срок эксплуат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ции водозабора - 25-50 лет).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bCs/>
          <w:iCs/>
          <w:sz w:val="28"/>
          <w:szCs w:val="28"/>
        </w:rPr>
        <w:t>Регламенты использования территории зон санитарной охраны подземных источников водоснабжения</w:t>
      </w:r>
      <w:r>
        <w:rPr>
          <w:rFonts w:ascii="Times New Roman" w:hAnsi="Times New Roman"/>
          <w:sz w:val="28"/>
          <w:szCs w:val="28"/>
        </w:rPr>
        <w:t xml:space="preserve"> представлены в таблице 4</w:t>
      </w:r>
      <w:r w:rsidRPr="00744E43">
        <w:rPr>
          <w:rFonts w:ascii="Times New Roman" w:hAnsi="Times New Roman"/>
          <w:sz w:val="28"/>
          <w:szCs w:val="28"/>
        </w:rPr>
        <w:t xml:space="preserve">.2. 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Ширину санитарно-защитной полосы водоводов  следует принимать при н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 xml:space="preserve">личии грунтовых вод не менее 50 м,  при отсутствии грунтовых вод не менее 10 м по обе стороны водопровода. 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Не допускается прокладка водоводов по территории свалок, полей ассениз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ции, полей фильтрации, полей орошения кладбищ, скотомогильников, а также  пр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кладка магистральных водоводов по территории промышленных и сельскохозяйс</w:t>
      </w:r>
      <w:r w:rsidRPr="00744E43">
        <w:rPr>
          <w:rFonts w:ascii="Times New Roman" w:hAnsi="Times New Roman"/>
          <w:sz w:val="28"/>
          <w:szCs w:val="28"/>
        </w:rPr>
        <w:t>т</w:t>
      </w:r>
      <w:r w:rsidRPr="00744E43">
        <w:rPr>
          <w:rFonts w:ascii="Times New Roman" w:hAnsi="Times New Roman"/>
          <w:sz w:val="28"/>
          <w:szCs w:val="28"/>
        </w:rPr>
        <w:t>венных предприятий.</w:t>
      </w:r>
    </w:p>
    <w:p w:rsidR="0013070C" w:rsidRPr="003A46BB" w:rsidRDefault="0013070C" w:rsidP="00CC20A3">
      <w:pPr>
        <w:spacing w:after="0" w:line="240" w:lineRule="auto"/>
        <w:ind w:firstLine="851"/>
        <w:jc w:val="both"/>
      </w:pPr>
    </w:p>
    <w:p w:rsidR="0013070C" w:rsidRPr="00D97250" w:rsidRDefault="0013070C" w:rsidP="00CC2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CC20A3">
      <w:pPr>
        <w:ind w:firstLine="567"/>
        <w:jc w:val="both"/>
      </w:pPr>
    </w:p>
    <w:p w:rsidR="0013070C" w:rsidRDefault="0013070C" w:rsidP="00CC20A3">
      <w:pPr>
        <w:pStyle w:val="3"/>
        <w:rPr>
          <w:bCs w:val="0"/>
          <w:iCs/>
          <w:sz w:val="24"/>
        </w:rPr>
        <w:sectPr w:rsidR="0013070C" w:rsidSect="00CC20A3">
          <w:pgSz w:w="11909" w:h="16834" w:code="9"/>
          <w:pgMar w:top="1134" w:right="851" w:bottom="1440" w:left="851" w:header="709" w:footer="709" w:gutter="0"/>
          <w:cols w:space="720"/>
        </w:sectPr>
      </w:pPr>
    </w:p>
    <w:p w:rsidR="0013070C" w:rsidRPr="00650D14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8" w:name="_Toc242076011"/>
      <w:bookmarkStart w:id="19" w:name="_Toc242266906"/>
      <w:r>
        <w:rPr>
          <w:rFonts w:ascii="Times New Roman" w:hAnsi="Times New Roman"/>
          <w:sz w:val="28"/>
          <w:szCs w:val="28"/>
        </w:rPr>
        <w:lastRenderedPageBreak/>
        <w:t>Таблица 4</w:t>
      </w:r>
      <w:r w:rsidRPr="00D97250">
        <w:rPr>
          <w:rFonts w:ascii="Times New Roman" w:hAnsi="Times New Roman"/>
          <w:sz w:val="28"/>
          <w:szCs w:val="28"/>
        </w:rPr>
        <w:t>.2 - Регламенты использования территории зон санитарной охраны подземных источников водоснабжения</w:t>
      </w:r>
      <w:bookmarkEnd w:id="18"/>
      <w:bookmarkEnd w:id="19"/>
    </w:p>
    <w:p w:rsidR="0013070C" w:rsidRPr="00650D14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660"/>
        <w:gridCol w:w="6628"/>
        <w:gridCol w:w="5940"/>
      </w:tblGrid>
      <w:tr w:rsidR="0013070C" w:rsidRPr="00B90C45" w:rsidTr="00CC20A3">
        <w:trPr>
          <w:trHeight w:val="4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 зон  и  поясов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Запрещается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</w:tc>
      </w:tr>
      <w:tr w:rsidR="0013070C" w:rsidRPr="00B90C45" w:rsidTr="00CC20A3">
        <w:trPr>
          <w:trHeight w:val="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 пояс  ЗСО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Все виды строительства;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Выпуск любых стоков;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Размещение жилых и хозбытовых зданий;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Проживание людей;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Посадка высокоствольных деревьев;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Применение ядохимикатов и удобрений;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Ограждение и охрана;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Отвод поверхностного стока на очистные сооруж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13070C" w:rsidRPr="00B90C45" w:rsidTr="00CC20A3">
        <w:trPr>
          <w:trHeight w:val="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B90C4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 пояса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Размещение складов ГСМ, ядохимикатов, минеральных удобрений, накопителей промстоков, шламохранилищ, кла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д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бищ, скотомогильников, полей ассенизации, полей фильтр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ции, навозохранилищ, силосных траншей, животноводческих и птицеводческих предприятий, выпас скота;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Применение удобрений и ядохимикатов,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Рубка леса главного пользования и реконструкции;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но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Закачка отработанных вод в подземные горизонты, подзе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ное складирование твердых отходов и разработка недр земли.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Бурение новых скважин и новое строительство, св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я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занное с нарушением почвенного покрова, (при обяз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тельном согласовании с центром государственного с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нитарно-эпидемиологического надзора).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Мероприятия по санитарной охране поверхностных вод</w:t>
            </w:r>
          </w:p>
        </w:tc>
      </w:tr>
    </w:tbl>
    <w:p w:rsidR="0013070C" w:rsidRDefault="0013070C" w:rsidP="00CC20A3">
      <w:pPr>
        <w:sectPr w:rsidR="0013070C" w:rsidSect="00CC20A3">
          <w:pgSz w:w="16838" w:h="11906" w:orient="landscape"/>
          <w:pgMar w:top="719" w:right="1134" w:bottom="719" w:left="720" w:header="709" w:footer="709" w:gutter="0"/>
          <w:cols w:space="708"/>
          <w:docGrid w:linePitch="360"/>
        </w:sectPr>
      </w:pPr>
    </w:p>
    <w:p w:rsidR="0013070C" w:rsidRDefault="0013070C" w:rsidP="00CC20A3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E1745D" w:rsidRDefault="0013070C" w:rsidP="00CC20A3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0" w:name="_Toc268615908"/>
      <w:bookmarkStart w:id="21" w:name="_Toc272151450"/>
      <w:bookmarkStart w:id="22" w:name="_Toc297732745"/>
      <w:r>
        <w:rPr>
          <w:rFonts w:ascii="Times New Roman" w:hAnsi="Times New Roman"/>
          <w:color w:val="auto"/>
          <w:sz w:val="28"/>
          <w:szCs w:val="28"/>
        </w:rPr>
        <w:t>4</w:t>
      </w:r>
      <w:r w:rsidRPr="00E1745D">
        <w:rPr>
          <w:rFonts w:ascii="Times New Roman" w:hAnsi="Times New Roman"/>
          <w:color w:val="auto"/>
          <w:sz w:val="28"/>
          <w:szCs w:val="28"/>
        </w:rPr>
        <w:t>.3. Санитарно-защитные зоны</w:t>
      </w:r>
      <w:bookmarkEnd w:id="20"/>
      <w:bookmarkEnd w:id="21"/>
      <w:bookmarkEnd w:id="22"/>
    </w:p>
    <w:p w:rsidR="0013070C" w:rsidRDefault="0013070C" w:rsidP="00CC20A3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C0BDE">
        <w:rPr>
          <w:rFonts w:ascii="Times New Roman" w:hAnsi="Times New Roman"/>
          <w:sz w:val="28"/>
          <w:szCs w:val="28"/>
        </w:rPr>
        <w:t>Вокруг площадок промышленных, сельскохозяйственных, коммунально-складских предприятий, санитарно-технических сооружений, объектов тран</w:t>
      </w:r>
      <w:r w:rsidRPr="002C0BDE">
        <w:rPr>
          <w:rFonts w:ascii="Times New Roman" w:hAnsi="Times New Roman"/>
          <w:sz w:val="28"/>
          <w:szCs w:val="28"/>
        </w:rPr>
        <w:t>с</w:t>
      </w:r>
      <w:r w:rsidRPr="002C0BDE">
        <w:rPr>
          <w:rFonts w:ascii="Times New Roman" w:hAnsi="Times New Roman"/>
          <w:sz w:val="28"/>
          <w:szCs w:val="28"/>
        </w:rPr>
        <w:t>портной инфраструктуры, являющихся источниками воздействия на среду обит</w:t>
      </w:r>
      <w:r w:rsidRPr="002C0BDE">
        <w:rPr>
          <w:rFonts w:ascii="Times New Roman" w:hAnsi="Times New Roman"/>
          <w:sz w:val="28"/>
          <w:szCs w:val="28"/>
        </w:rPr>
        <w:t>а</w:t>
      </w:r>
      <w:r w:rsidRPr="002C0BDE">
        <w:rPr>
          <w:rFonts w:ascii="Times New Roman" w:hAnsi="Times New Roman"/>
          <w:sz w:val="28"/>
          <w:szCs w:val="28"/>
        </w:rPr>
        <w:t>ния и здоровье человека</w:t>
      </w:r>
      <w:r w:rsidRPr="002C0BDE">
        <w:rPr>
          <w:rFonts w:ascii="Times New Roman" w:hAnsi="Times New Roman"/>
          <w:bCs/>
          <w:sz w:val="28"/>
          <w:szCs w:val="28"/>
        </w:rPr>
        <w:t xml:space="preserve"> </w:t>
      </w:r>
      <w:r w:rsidRPr="002C0BDE">
        <w:rPr>
          <w:rFonts w:ascii="Times New Roman" w:hAnsi="Times New Roman"/>
          <w:sz w:val="28"/>
          <w:szCs w:val="28"/>
        </w:rPr>
        <w:t>устанавливается</w:t>
      </w:r>
      <w:r w:rsidRPr="002C0BDE">
        <w:rPr>
          <w:rFonts w:ascii="Times New Roman" w:hAnsi="Times New Roman"/>
          <w:bCs/>
          <w:sz w:val="28"/>
          <w:szCs w:val="28"/>
        </w:rPr>
        <w:t xml:space="preserve"> </w:t>
      </w:r>
      <w:r w:rsidRPr="002C0BDE">
        <w:rPr>
          <w:rFonts w:ascii="Times New Roman" w:hAnsi="Times New Roman"/>
          <w:sz w:val="28"/>
          <w:szCs w:val="28"/>
        </w:rPr>
        <w:t xml:space="preserve">санитарно-защитная зона (СЗЗ) </w:t>
      </w:r>
      <w:r>
        <w:rPr>
          <w:rFonts w:ascii="Times New Roman" w:hAnsi="Times New Roman"/>
          <w:sz w:val="28"/>
          <w:szCs w:val="28"/>
        </w:rPr>
        <w:t>–</w:t>
      </w:r>
      <w:r w:rsidRPr="002C0BDE">
        <w:rPr>
          <w:rFonts w:ascii="Times New Roman" w:hAnsi="Times New Roman"/>
          <w:sz w:val="28"/>
          <w:szCs w:val="28"/>
        </w:rPr>
        <w:t xml:space="preserve"> терр</w:t>
      </w:r>
      <w:r w:rsidRPr="002C0BDE">
        <w:rPr>
          <w:rFonts w:ascii="Times New Roman" w:hAnsi="Times New Roman"/>
          <w:sz w:val="28"/>
          <w:szCs w:val="28"/>
        </w:rPr>
        <w:t>и</w:t>
      </w:r>
      <w:r w:rsidRPr="002C0BDE">
        <w:rPr>
          <w:rFonts w:ascii="Times New Roman" w:hAnsi="Times New Roman"/>
          <w:sz w:val="28"/>
          <w:szCs w:val="28"/>
        </w:rPr>
        <w:t>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DE">
        <w:rPr>
          <w:rFonts w:ascii="Times New Roman" w:hAnsi="Times New Roman"/>
          <w:sz w:val="28"/>
          <w:szCs w:val="28"/>
        </w:rPr>
        <w:t>с особым режимом использования, размер которой обеспечивает уменьш</w:t>
      </w:r>
      <w:r w:rsidRPr="002C0BDE">
        <w:rPr>
          <w:rFonts w:ascii="Times New Roman" w:hAnsi="Times New Roman"/>
          <w:sz w:val="28"/>
          <w:szCs w:val="28"/>
        </w:rPr>
        <w:t>е</w:t>
      </w:r>
      <w:r w:rsidRPr="002C0BDE">
        <w:rPr>
          <w:rFonts w:ascii="Times New Roman" w:hAnsi="Times New Roman"/>
          <w:sz w:val="28"/>
          <w:szCs w:val="28"/>
        </w:rPr>
        <w:t>ние воздействия загрязнения на атмосферный воздух (химического, биологич</w:t>
      </w:r>
      <w:r w:rsidRPr="002C0BDE">
        <w:rPr>
          <w:rFonts w:ascii="Times New Roman" w:hAnsi="Times New Roman"/>
          <w:sz w:val="28"/>
          <w:szCs w:val="28"/>
        </w:rPr>
        <w:t>е</w:t>
      </w:r>
      <w:r w:rsidRPr="002C0BDE">
        <w:rPr>
          <w:rFonts w:ascii="Times New Roman" w:hAnsi="Times New Roman"/>
          <w:sz w:val="28"/>
          <w:szCs w:val="28"/>
        </w:rPr>
        <w:t xml:space="preserve">ского, физического) до значений, установленных гигиеническими нормативами (п. 2.1. </w:t>
      </w:r>
      <w:r w:rsidRPr="002C0BDE">
        <w:rPr>
          <w:rFonts w:ascii="Times New Roman" w:hAnsi="Times New Roman"/>
          <w:bCs/>
          <w:sz w:val="28"/>
          <w:szCs w:val="28"/>
        </w:rPr>
        <w:t>СанПиН 2.2.1/2.1.1.1200-03</w:t>
      </w:r>
      <w:r w:rsidRPr="002C0BD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C0BDE">
        <w:rPr>
          <w:rFonts w:ascii="Times New Roman" w:hAnsi="Times New Roman"/>
          <w:bCs/>
          <w:sz w:val="28"/>
          <w:szCs w:val="28"/>
        </w:rPr>
        <w:t>Санитарно-защитные зоны и санитарная классификация предприятий, сооружений и иных объектов», новая редакция).</w:t>
      </w:r>
      <w:r w:rsidRPr="002C0BDE">
        <w:rPr>
          <w:rFonts w:ascii="Times New Roman" w:hAnsi="Times New Roman"/>
          <w:color w:val="000000"/>
          <w:sz w:val="28"/>
          <w:szCs w:val="28"/>
        </w:rPr>
        <w:t xml:space="preserve"> Режим использования территории санитарно-за</w:t>
      </w:r>
      <w:r>
        <w:rPr>
          <w:rFonts w:ascii="Times New Roman" w:hAnsi="Times New Roman"/>
          <w:color w:val="000000"/>
          <w:sz w:val="28"/>
          <w:szCs w:val="28"/>
        </w:rPr>
        <w:t>щитной зоны приведен в таблице 4</w:t>
      </w:r>
      <w:r w:rsidRPr="002C0BDE">
        <w:rPr>
          <w:rFonts w:ascii="Times New Roman" w:hAnsi="Times New Roman"/>
          <w:color w:val="000000"/>
          <w:sz w:val="28"/>
          <w:szCs w:val="28"/>
        </w:rPr>
        <w:t>.3-1.</w:t>
      </w:r>
    </w:p>
    <w:p w:rsidR="0013070C" w:rsidRDefault="0013070C" w:rsidP="00CC20A3">
      <w:pPr>
        <w:spacing w:before="120"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4</w:t>
      </w:r>
      <w:r w:rsidRPr="002C0BDE">
        <w:rPr>
          <w:rFonts w:ascii="Times New Roman" w:hAnsi="Times New Roman"/>
          <w:color w:val="000000"/>
          <w:sz w:val="28"/>
          <w:szCs w:val="28"/>
        </w:rPr>
        <w:t>.3-1 - Режим использования территории санитарно-защитной зоны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8"/>
        <w:gridCol w:w="4728"/>
      </w:tblGrid>
      <w:tr w:rsidR="0013070C" w:rsidRPr="00B90C45" w:rsidTr="00CC20A3"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</w:tc>
      </w:tr>
      <w:tr w:rsidR="0013070C" w:rsidRPr="00B90C45" w:rsidTr="00CC20A3">
        <w:tc>
          <w:tcPr>
            <w:tcW w:w="4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C" w:rsidRPr="00B90C45" w:rsidRDefault="0013070C" w:rsidP="00CC20A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размещать: жилую застройку, вкл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ю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чая отдельные жилые дома, ландшафтно-рекреационные зоны, зоны отдыха, терр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тории курортов, санаториев и домов отд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ы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тории с нормируемыми показателями кач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ства среды обитания; спортивные сооруж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ния, детские площадки, образовательные и детские учреждения, лечебно-профилактические и оздоровительные 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ч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реждения общего пользования. </w:t>
            </w:r>
          </w:p>
          <w:p w:rsidR="0013070C" w:rsidRPr="00B90C45" w:rsidRDefault="0013070C" w:rsidP="00CC20A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размещать объекты по производству лекарственных веществ, лекарственных средств и (или) лекарственных форм, скл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ды сырья и полупродуктов для фармаце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в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тических предприятий; объекты пищевых отраслей промышленности, оптовые скл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ды продовольственного сырья и пищевых продуктов, комплексы водопроводных с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оружений для подготовки и хранения пит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ь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евой воды, которые могут повлиять на к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чество продукции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C" w:rsidRPr="00B90C45" w:rsidRDefault="0013070C" w:rsidP="00CC20A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здания и сооружения для обслуж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вания работников указанного объекта и для обеспечения деятельности промышленного объекта (производства): </w:t>
            </w:r>
          </w:p>
          <w:p w:rsidR="0013070C" w:rsidRPr="00B90C45" w:rsidRDefault="0013070C" w:rsidP="00CC20A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нежилые  помещения  для  дежурн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го  аварийного персонала, помещения для пребывания работающих по вахтовому м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тоду (не более двух недель), здания упра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в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ления, конструкторские бюро, здания 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д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министративного назначения, научно-исследовательские лаборатории, поликл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ники, спортивно-оздоровительные соор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жения закрытого типа, бани, прачечные, объекты торговли и общественного пит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ния, мотели, гостиницы, гаражи, площадки и сооружения для хранения общественного и  индивидуального  транспорта, пожарные депо, местные и транзитные коммуник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ции, ЛЭП, электроподстанции, нефте- и газопроводы, артезианские скважины для технического водоснабжения, водоохла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ж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дающие сооружения для подготовки те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х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нической воды, канализационные насосные станции, сооружения оборотного вод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снабжения, автозаправочные станции, станции технического обслуживания авт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мобилей. 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70C" w:rsidRPr="00955BD0" w:rsidRDefault="0013070C" w:rsidP="00CC20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70C" w:rsidRPr="00955BD0" w:rsidRDefault="0013070C" w:rsidP="00CC20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70C" w:rsidRPr="00955BD0" w:rsidRDefault="0013070C" w:rsidP="00CC20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70C" w:rsidRPr="00955BD0" w:rsidRDefault="0013070C" w:rsidP="00CC20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70C" w:rsidRPr="00D97250" w:rsidRDefault="0013070C" w:rsidP="00CC20A3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lastRenderedPageBreak/>
        <w:t>Санитарно-защитные зоны предприятий сельскохозяйственного комплекса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Кляриновское сельское поселение имеет сельскохозяйственную специал</w:t>
      </w:r>
      <w:r w:rsidRPr="00744E43">
        <w:rPr>
          <w:rFonts w:ascii="Times New Roman" w:hAnsi="Times New Roman"/>
          <w:sz w:val="28"/>
          <w:szCs w:val="28"/>
        </w:rPr>
        <w:t>и</w:t>
      </w:r>
      <w:r w:rsidRPr="00744E43">
        <w:rPr>
          <w:rFonts w:ascii="Times New Roman" w:hAnsi="Times New Roman"/>
          <w:sz w:val="28"/>
          <w:szCs w:val="28"/>
        </w:rPr>
        <w:t>зацию и промышленность на его территории в основном представлена сельскох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 xml:space="preserve">зяйственными предприятиями, занимающиеся разведением крупного рогатого скота (мясомолочное животноводство). Сельскохозяйственные предприятия и ориентировочный размер их санитарно-защитных зон, согласно </w:t>
      </w:r>
      <w:r w:rsidRPr="00744E43">
        <w:rPr>
          <w:rFonts w:ascii="Times New Roman" w:hAnsi="Times New Roman"/>
          <w:bCs/>
          <w:sz w:val="28"/>
          <w:szCs w:val="28"/>
        </w:rPr>
        <w:t>СанПиН 2.2.1/2.1.1.1200-03,</w:t>
      </w:r>
      <w:r w:rsidRPr="00744E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таблице 4.3-2</w:t>
      </w:r>
      <w:r w:rsidRPr="00744E43">
        <w:rPr>
          <w:rFonts w:ascii="Times New Roman" w:hAnsi="Times New Roman"/>
          <w:sz w:val="28"/>
          <w:szCs w:val="28"/>
        </w:rPr>
        <w:t>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Pr="00744E43">
        <w:rPr>
          <w:rFonts w:ascii="Times New Roman" w:hAnsi="Times New Roman"/>
          <w:sz w:val="28"/>
          <w:szCs w:val="28"/>
        </w:rPr>
        <w:t>.3-</w:t>
      </w:r>
      <w:r>
        <w:rPr>
          <w:rFonts w:ascii="Times New Roman" w:hAnsi="Times New Roman"/>
          <w:sz w:val="28"/>
          <w:szCs w:val="28"/>
        </w:rPr>
        <w:t>2</w:t>
      </w:r>
      <w:r w:rsidRPr="00744E43">
        <w:rPr>
          <w:rFonts w:ascii="Times New Roman" w:hAnsi="Times New Roman"/>
          <w:spacing w:val="-4"/>
          <w:sz w:val="28"/>
          <w:szCs w:val="28"/>
        </w:rPr>
        <w:t xml:space="preserve"> - Санитарно-защитные зоны сельскохозяйственных предприятий </w:t>
      </w:r>
      <w:r w:rsidRPr="00744E43">
        <w:rPr>
          <w:rFonts w:ascii="Times New Roman" w:hAnsi="Times New Roman"/>
          <w:sz w:val="28"/>
          <w:szCs w:val="28"/>
        </w:rPr>
        <w:t>Кляриновское сельское поселение</w:t>
      </w:r>
    </w:p>
    <w:p w:rsidR="0013070C" w:rsidRPr="00744E43" w:rsidRDefault="0013070C" w:rsidP="00CC20A3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283"/>
        <w:gridCol w:w="2253"/>
        <w:gridCol w:w="2010"/>
        <w:gridCol w:w="1212"/>
      </w:tblGrid>
      <w:tr w:rsidR="0013070C" w:rsidRPr="00B90C45" w:rsidTr="00CC20A3">
        <w:trPr>
          <w:trHeight w:val="675"/>
        </w:trPr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 с/х предприятия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Местоположение фермы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Количество пом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щений для КРС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Вместимость г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лов КРС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Размер СЗЗ, м</w:t>
            </w:r>
          </w:p>
        </w:tc>
      </w:tr>
      <w:tr w:rsidR="0013070C" w:rsidRPr="00B90C45" w:rsidTr="00CC20A3">
        <w:trPr>
          <w:trHeight w:val="329"/>
        </w:trPr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13070C" w:rsidRPr="00B90C45" w:rsidTr="00CC20A3">
        <w:trPr>
          <w:trHeight w:val="250"/>
        </w:trPr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pacing w:val="-4"/>
                <w:sz w:val="24"/>
                <w:szCs w:val="24"/>
              </w:rPr>
              <w:t>СПК «Восход»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Баботки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3070C" w:rsidRPr="00B90C45" w:rsidTr="00CC20A3">
        <w:trPr>
          <w:trHeight w:val="210"/>
        </w:trPr>
        <w:tc>
          <w:tcPr>
            <w:tcW w:w="0" w:type="auto"/>
            <w:vMerge w:val="restar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pacing w:val="-3"/>
                <w:sz w:val="24"/>
                <w:szCs w:val="24"/>
              </w:rPr>
              <w:t>ООО им. Мичурина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7A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Новос</w:t>
            </w:r>
            <w:r w:rsidR="007A0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лки</w:t>
            </w:r>
            <w:r w:rsidR="008C47C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3070C" w:rsidRPr="00B90C45" w:rsidTr="00CC20A3">
        <w:trPr>
          <w:trHeight w:val="330"/>
        </w:trPr>
        <w:tc>
          <w:tcPr>
            <w:tcW w:w="0" w:type="auto"/>
            <w:vMerge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3070C" w:rsidRPr="00B90C45" w:rsidTr="00CC20A3">
        <w:trPr>
          <w:trHeight w:val="250"/>
        </w:trPr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pacing w:val="-3"/>
                <w:sz w:val="24"/>
                <w:szCs w:val="24"/>
              </w:rPr>
              <w:t>КФХ «Дружба»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3070C" w:rsidRPr="00B90C45" w:rsidTr="00CC20A3">
        <w:trPr>
          <w:trHeight w:val="250"/>
        </w:trPr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pacing w:val="-4"/>
                <w:sz w:val="24"/>
                <w:szCs w:val="24"/>
              </w:rPr>
              <w:t>КФХ «Нивки»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3070C" w:rsidRPr="00744E43" w:rsidRDefault="0013070C" w:rsidP="00CC2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E43">
        <w:rPr>
          <w:rFonts w:ascii="Times New Roman" w:hAnsi="Times New Roman"/>
          <w:sz w:val="24"/>
          <w:szCs w:val="24"/>
        </w:rPr>
        <w:t>* - В настоящее время в помещениях для содержания КРС сельскохозяйственн</w:t>
      </w:r>
      <w:r w:rsidR="008F7667">
        <w:rPr>
          <w:rFonts w:ascii="Times New Roman" w:hAnsi="Times New Roman"/>
          <w:sz w:val="24"/>
          <w:szCs w:val="24"/>
        </w:rPr>
        <w:t>ого</w:t>
      </w:r>
      <w:r w:rsidRPr="00744E43">
        <w:rPr>
          <w:rFonts w:ascii="Times New Roman" w:hAnsi="Times New Roman"/>
          <w:sz w:val="24"/>
          <w:szCs w:val="24"/>
        </w:rPr>
        <w:t xml:space="preserve"> предприяти</w:t>
      </w:r>
      <w:r w:rsidR="008F7667">
        <w:rPr>
          <w:rFonts w:ascii="Times New Roman" w:hAnsi="Times New Roman"/>
          <w:sz w:val="24"/>
          <w:szCs w:val="24"/>
        </w:rPr>
        <w:t>я</w:t>
      </w:r>
      <w:r w:rsidRPr="00744E43">
        <w:rPr>
          <w:rFonts w:ascii="Times New Roman" w:hAnsi="Times New Roman"/>
          <w:sz w:val="24"/>
          <w:szCs w:val="24"/>
        </w:rPr>
        <w:t xml:space="preserve"> </w:t>
      </w:r>
      <w:r w:rsidR="008C47CC">
        <w:rPr>
          <w:rFonts w:ascii="Times New Roman" w:hAnsi="Times New Roman"/>
          <w:sz w:val="24"/>
          <w:szCs w:val="24"/>
        </w:rPr>
        <w:t>ООО им.Мичурина (д.Новоселки)</w:t>
      </w:r>
      <w:r w:rsidRPr="00744E43">
        <w:rPr>
          <w:rFonts w:ascii="Times New Roman" w:hAnsi="Times New Roman"/>
          <w:sz w:val="24"/>
          <w:szCs w:val="24"/>
        </w:rPr>
        <w:t xml:space="preserve"> крупный рогатый скот не содержится.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Санитарно-защитная зона от хозяйств с содержанием животных (свина</w:t>
      </w:r>
      <w:r w:rsidRPr="00744E43">
        <w:rPr>
          <w:rFonts w:ascii="Times New Roman" w:hAnsi="Times New Roman"/>
          <w:sz w:val="28"/>
          <w:szCs w:val="28"/>
        </w:rPr>
        <w:t>р</w:t>
      </w:r>
      <w:r w:rsidRPr="00744E43">
        <w:rPr>
          <w:rFonts w:ascii="Times New Roman" w:hAnsi="Times New Roman"/>
          <w:sz w:val="28"/>
          <w:szCs w:val="28"/>
        </w:rPr>
        <w:t>ники, коровники, питомники, конюшни) до 50 голов составляет 50 м согласно п. 7.1.11.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color w:val="000000"/>
          <w:sz w:val="28"/>
          <w:szCs w:val="28"/>
        </w:rPr>
        <w:t>Для ферм, занимающихся разведением крупного рогатого скота численн</w:t>
      </w:r>
      <w:r w:rsidRPr="00744E43">
        <w:rPr>
          <w:rFonts w:ascii="Times New Roman" w:hAnsi="Times New Roman"/>
          <w:color w:val="000000"/>
          <w:sz w:val="28"/>
          <w:szCs w:val="28"/>
        </w:rPr>
        <w:t>о</w:t>
      </w:r>
      <w:r w:rsidRPr="00744E43">
        <w:rPr>
          <w:rFonts w:ascii="Times New Roman" w:hAnsi="Times New Roman"/>
          <w:color w:val="000000"/>
          <w:sz w:val="28"/>
          <w:szCs w:val="28"/>
        </w:rPr>
        <w:t>стью менее 1200 голов (всех специализаций)</w:t>
      </w:r>
      <w:r w:rsidRPr="00744E43">
        <w:rPr>
          <w:rFonts w:ascii="Times New Roman" w:hAnsi="Times New Roman"/>
          <w:sz w:val="28"/>
          <w:szCs w:val="28"/>
        </w:rPr>
        <w:t xml:space="preserve"> санитарно-защитная зона составляет 300 м.</w:t>
      </w:r>
    </w:p>
    <w:p w:rsidR="008F7667" w:rsidRPr="00744E43" w:rsidRDefault="008F7667" w:rsidP="00CC20A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70C" w:rsidRPr="00D97250" w:rsidRDefault="0013070C" w:rsidP="00CC20A3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Санитарно-защитные зоны санитарно-технических сооружений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К санитарно-технические сооружениям относятся скотомогильники, сел</w:t>
      </w:r>
      <w:r w:rsidRPr="00744E43">
        <w:rPr>
          <w:rFonts w:ascii="Times New Roman" w:hAnsi="Times New Roman"/>
          <w:sz w:val="28"/>
          <w:szCs w:val="28"/>
        </w:rPr>
        <w:t>ь</w:t>
      </w:r>
      <w:r w:rsidRPr="00744E43">
        <w:rPr>
          <w:rFonts w:ascii="Times New Roman" w:hAnsi="Times New Roman"/>
          <w:sz w:val="28"/>
          <w:szCs w:val="28"/>
        </w:rPr>
        <w:t xml:space="preserve">ские кладбища, полигоны ТБО, канализационные очистные сооружения. 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4E43">
        <w:rPr>
          <w:rFonts w:ascii="Times New Roman" w:hAnsi="Times New Roman"/>
          <w:color w:val="000000"/>
          <w:sz w:val="28"/>
          <w:szCs w:val="28"/>
        </w:rPr>
        <w:t>Размеры СЗЗ от мест действующих захоронений биоотходов (скотом</w:t>
      </w:r>
      <w:r w:rsidRPr="00744E43">
        <w:rPr>
          <w:rFonts w:ascii="Times New Roman" w:hAnsi="Times New Roman"/>
          <w:color w:val="000000"/>
          <w:sz w:val="28"/>
          <w:szCs w:val="28"/>
        </w:rPr>
        <w:t>о</w:t>
      </w:r>
      <w:r w:rsidRPr="00744E43">
        <w:rPr>
          <w:rFonts w:ascii="Times New Roman" w:hAnsi="Times New Roman"/>
          <w:color w:val="000000"/>
          <w:sz w:val="28"/>
          <w:szCs w:val="28"/>
        </w:rPr>
        <w:t>гильники) составляет 500 м. Список существующих скотомогильников, разм</w:t>
      </w:r>
      <w:r w:rsidRPr="00744E43">
        <w:rPr>
          <w:rFonts w:ascii="Times New Roman" w:hAnsi="Times New Roman"/>
          <w:color w:val="000000"/>
          <w:sz w:val="28"/>
          <w:szCs w:val="28"/>
        </w:rPr>
        <w:t>е</w:t>
      </w:r>
      <w:r w:rsidRPr="00744E43">
        <w:rPr>
          <w:rFonts w:ascii="Times New Roman" w:hAnsi="Times New Roman"/>
          <w:color w:val="000000"/>
          <w:sz w:val="28"/>
          <w:szCs w:val="28"/>
        </w:rPr>
        <w:t xml:space="preserve">щенных на территории </w:t>
      </w:r>
      <w:r w:rsidR="008C47CC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744E43">
        <w:rPr>
          <w:rFonts w:ascii="Times New Roman" w:hAnsi="Times New Roman"/>
          <w:color w:val="000000"/>
          <w:sz w:val="28"/>
          <w:szCs w:val="28"/>
        </w:rPr>
        <w:t xml:space="preserve"> привед</w:t>
      </w:r>
      <w:r>
        <w:rPr>
          <w:rFonts w:ascii="Times New Roman" w:hAnsi="Times New Roman"/>
          <w:color w:val="000000"/>
          <w:sz w:val="28"/>
          <w:szCs w:val="28"/>
        </w:rPr>
        <w:t>ен ниже, в таблице 4</w:t>
      </w:r>
      <w:r w:rsidRPr="00744E43">
        <w:rPr>
          <w:rFonts w:ascii="Times New Roman" w:hAnsi="Times New Roman"/>
          <w:color w:val="000000"/>
          <w:sz w:val="28"/>
          <w:szCs w:val="28"/>
        </w:rPr>
        <w:t>.3-4.</w:t>
      </w:r>
    </w:p>
    <w:p w:rsidR="0013070C" w:rsidRPr="00744E43" w:rsidRDefault="0013070C" w:rsidP="00CC20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70C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Таблица - Санитарно-</w:t>
      </w:r>
      <w:r>
        <w:rPr>
          <w:rFonts w:ascii="Times New Roman" w:hAnsi="Times New Roman"/>
          <w:sz w:val="28"/>
          <w:szCs w:val="28"/>
        </w:rPr>
        <w:t>защитные зоны скотомогильников 4</w:t>
      </w:r>
      <w:r w:rsidRPr="00744E43">
        <w:rPr>
          <w:rFonts w:ascii="Times New Roman" w:hAnsi="Times New Roman"/>
          <w:sz w:val="28"/>
          <w:szCs w:val="28"/>
        </w:rPr>
        <w:t>.3-4</w:t>
      </w:r>
    </w:p>
    <w:p w:rsidR="0013070C" w:rsidRPr="00744E43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3361"/>
        <w:gridCol w:w="3286"/>
      </w:tblGrid>
      <w:tr w:rsidR="0013070C" w:rsidRPr="00B90C45" w:rsidTr="00CC20A3">
        <w:tc>
          <w:tcPr>
            <w:tcW w:w="1721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 предприятия собственника</w:t>
            </w:r>
          </w:p>
        </w:tc>
        <w:tc>
          <w:tcPr>
            <w:tcW w:w="1658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621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Размер СЗЗ, м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(СанПиН 2.2.1/2.1.1.1200-03)</w:t>
            </w:r>
          </w:p>
        </w:tc>
      </w:tr>
      <w:tr w:rsidR="0013070C" w:rsidRPr="00B90C45" w:rsidTr="00CC20A3">
        <w:tc>
          <w:tcPr>
            <w:tcW w:w="1721" w:type="pct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pct"/>
          </w:tcPr>
          <w:p w:rsidR="0013070C" w:rsidRPr="00B90C45" w:rsidRDefault="0013070C" w:rsidP="00CC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13070C" w:rsidRPr="00B90C45" w:rsidTr="00CC20A3">
        <w:tc>
          <w:tcPr>
            <w:tcW w:w="1721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СПК «Восход»</w:t>
            </w:r>
          </w:p>
        </w:tc>
        <w:tc>
          <w:tcPr>
            <w:tcW w:w="1658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на восток 1,0 км от д. Баботки на возвышенном участке </w:t>
            </w:r>
          </w:p>
        </w:tc>
        <w:tc>
          <w:tcPr>
            <w:tcW w:w="1621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3070C" w:rsidRPr="00B90C45" w:rsidTr="00CC20A3">
        <w:tc>
          <w:tcPr>
            <w:tcW w:w="1721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ООО им. Мичурина</w:t>
            </w:r>
          </w:p>
        </w:tc>
        <w:tc>
          <w:tcPr>
            <w:tcW w:w="1658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 восток в 1,0 км от д. Кл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я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риново в закустаренном лесе</w:t>
            </w:r>
          </w:p>
        </w:tc>
        <w:tc>
          <w:tcPr>
            <w:tcW w:w="1621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3070C" w:rsidRPr="00B90C45" w:rsidTr="00CC20A3">
        <w:tc>
          <w:tcPr>
            <w:tcW w:w="1721" w:type="pct"/>
            <w:vAlign w:val="center"/>
          </w:tcPr>
          <w:p w:rsidR="0013070C" w:rsidRPr="00B90C45" w:rsidRDefault="0013070C" w:rsidP="00E5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КФ</w:t>
            </w:r>
            <w:r w:rsidR="008C47C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рпеченкова В.</w:t>
            </w:r>
            <w:r w:rsidR="00E54E97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3070C" w:rsidRPr="00B90C45" w:rsidRDefault="0013070C" w:rsidP="00D86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 север от комплекса и д. Бо</w:t>
            </w:r>
          </w:p>
        </w:tc>
        <w:tc>
          <w:tcPr>
            <w:tcW w:w="1621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3070C" w:rsidRPr="00B90C45" w:rsidTr="00D86DFA">
        <w:tc>
          <w:tcPr>
            <w:tcW w:w="1721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13070C" w:rsidRPr="00B90C45" w:rsidTr="00CC20A3">
        <w:tc>
          <w:tcPr>
            <w:tcW w:w="1721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ярщина в 0,5 км на возв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ы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шенном участке</w:t>
            </w:r>
          </w:p>
        </w:tc>
        <w:tc>
          <w:tcPr>
            <w:tcW w:w="1621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CC20A3">
        <w:tc>
          <w:tcPr>
            <w:tcW w:w="1721" w:type="pct"/>
          </w:tcPr>
          <w:p w:rsidR="0013070C" w:rsidRPr="00B90C45" w:rsidRDefault="0013070C" w:rsidP="008C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КФ</w:t>
            </w:r>
            <w:r w:rsidR="008C47CC">
              <w:rPr>
                <w:rFonts w:ascii="Times New Roman" w:hAnsi="Times New Roman"/>
                <w:sz w:val="24"/>
                <w:szCs w:val="24"/>
              </w:rPr>
              <w:t>Х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«Нивки»</w:t>
            </w:r>
          </w:p>
        </w:tc>
        <w:tc>
          <w:tcPr>
            <w:tcW w:w="1658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 восток в 1,2 км от д. Нивки в кустарнике</w:t>
            </w:r>
          </w:p>
        </w:tc>
        <w:tc>
          <w:tcPr>
            <w:tcW w:w="1621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23" w:name="правила"/>
      <w:r w:rsidRPr="00744E43">
        <w:rPr>
          <w:rFonts w:ascii="Times New Roman" w:hAnsi="Times New Roman"/>
          <w:sz w:val="28"/>
          <w:szCs w:val="28"/>
        </w:rPr>
        <w:t xml:space="preserve">с п. 5.4. </w:t>
      </w:r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>Ветеринарно-санитарных правил сбора, утилиз</w:t>
      </w:r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>ции и уничтожения биологических отходов</w:t>
      </w:r>
      <w:bookmarkEnd w:id="23"/>
      <w:r w:rsidRPr="00744E43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№ 13-7-2/469 от 4 декабря 1995 г.</w:t>
      </w:r>
      <w:r w:rsidRPr="00744E4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744E43">
        <w:rPr>
          <w:rFonts w:ascii="Times New Roman" w:hAnsi="Times New Roman"/>
          <w:sz w:val="28"/>
          <w:szCs w:val="28"/>
        </w:rPr>
        <w:t>(с изменениями от 16 августа 2007 г.)</w:t>
      </w:r>
      <w:bookmarkStart w:id="24" w:name="sub_270"/>
      <w:r w:rsidRPr="00744E43">
        <w:rPr>
          <w:rFonts w:ascii="Times New Roman" w:hAnsi="Times New Roman"/>
          <w:sz w:val="28"/>
          <w:szCs w:val="28"/>
        </w:rPr>
        <w:t xml:space="preserve"> размер санитарно-защитной зоны от </w:t>
      </w:r>
      <w:bookmarkStart w:id="25" w:name="fts_hit6"/>
      <w:bookmarkEnd w:id="24"/>
      <w:r w:rsidRPr="00744E43">
        <w:rPr>
          <w:rFonts w:ascii="Times New Roman" w:hAnsi="Times New Roman"/>
          <w:sz w:val="28"/>
          <w:szCs w:val="28"/>
        </w:rPr>
        <w:t>скотом</w:t>
      </w:r>
      <w:r w:rsidRPr="00744E43">
        <w:rPr>
          <w:rFonts w:ascii="Times New Roman" w:hAnsi="Times New Roman"/>
          <w:sz w:val="28"/>
          <w:szCs w:val="28"/>
        </w:rPr>
        <w:t>о</w:t>
      </w:r>
      <w:r w:rsidRPr="00744E43">
        <w:rPr>
          <w:rFonts w:ascii="Times New Roman" w:hAnsi="Times New Roman"/>
          <w:sz w:val="28"/>
          <w:szCs w:val="28"/>
        </w:rPr>
        <w:t>гильника</w:t>
      </w:r>
      <w:bookmarkEnd w:id="25"/>
      <w:r w:rsidRPr="00744E43">
        <w:rPr>
          <w:rFonts w:ascii="Times New Roman" w:hAnsi="Times New Roman"/>
          <w:sz w:val="28"/>
          <w:szCs w:val="28"/>
        </w:rPr>
        <w:t xml:space="preserve"> (биотермической ямы) до: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жилых, общественных зданий, животноводческих ферм (комплексов) - 1000 м;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скотопрогонов и пастбищ - 200 м;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- автомобильных, железных дорог в зависимости от их категории - 50 - 300 м.</w:t>
      </w:r>
    </w:p>
    <w:p w:rsidR="0013070C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Санитарно-защитные зоны от сельских кладбищ составляют 50 м (п.7.1.12. СанПиН 2</w:t>
      </w:r>
      <w:r>
        <w:rPr>
          <w:rFonts w:ascii="Times New Roman" w:hAnsi="Times New Roman"/>
          <w:sz w:val="28"/>
          <w:szCs w:val="28"/>
        </w:rPr>
        <w:t>.2.1/2.1.1.1200-03). В таблице 4</w:t>
      </w:r>
      <w:r w:rsidRPr="00744E43">
        <w:rPr>
          <w:rFonts w:ascii="Times New Roman" w:hAnsi="Times New Roman"/>
          <w:sz w:val="28"/>
          <w:szCs w:val="28"/>
        </w:rPr>
        <w:t>.3-5 приведен список всех кладбищ, ра</w:t>
      </w:r>
      <w:r w:rsidRPr="00744E43">
        <w:rPr>
          <w:rFonts w:ascii="Times New Roman" w:hAnsi="Times New Roman"/>
          <w:sz w:val="28"/>
          <w:szCs w:val="28"/>
        </w:rPr>
        <w:t>с</w:t>
      </w:r>
      <w:r w:rsidRPr="00744E43">
        <w:rPr>
          <w:rFonts w:ascii="Times New Roman" w:hAnsi="Times New Roman"/>
          <w:sz w:val="28"/>
          <w:szCs w:val="28"/>
        </w:rPr>
        <w:t>положенных на территориях сельского поселения с указанием размера санитарно-защитной зоны.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Pr="00744E43">
        <w:rPr>
          <w:rFonts w:ascii="Times New Roman" w:hAnsi="Times New Roman"/>
          <w:sz w:val="28"/>
          <w:szCs w:val="28"/>
        </w:rPr>
        <w:t>.3-5 - Санитарно-защитные зоны сельских кладбищ</w:t>
      </w:r>
    </w:p>
    <w:p w:rsidR="0013070C" w:rsidRPr="00744E43" w:rsidRDefault="0013070C" w:rsidP="00CC2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1"/>
        <w:gridCol w:w="2119"/>
        <w:gridCol w:w="1452"/>
        <w:gridCol w:w="2978"/>
        <w:gridCol w:w="2137"/>
      </w:tblGrid>
      <w:tr w:rsidR="0013070C" w:rsidRPr="00B90C45" w:rsidTr="00CC20A3">
        <w:trPr>
          <w:trHeight w:val="1250"/>
        </w:trPr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 xml:space="preserve"> Местоположение</w:t>
            </w:r>
          </w:p>
        </w:tc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Площадь (га)</w:t>
            </w:r>
          </w:p>
        </w:tc>
        <w:tc>
          <w:tcPr>
            <w:tcW w:w="1469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Размер санитарно-защитной зоны (м)</w:t>
            </w:r>
          </w:p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%  заполнения объекта</w:t>
            </w:r>
          </w:p>
        </w:tc>
      </w:tr>
      <w:tr w:rsidR="0013070C" w:rsidRPr="00B90C45" w:rsidTr="00CC20A3">
        <w:trPr>
          <w:trHeight w:val="255"/>
        </w:trPr>
        <w:tc>
          <w:tcPr>
            <w:tcW w:w="716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5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6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69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54" w:type="pct"/>
          </w:tcPr>
          <w:p w:rsidR="0013070C" w:rsidRPr="00B90C45" w:rsidRDefault="0013070C" w:rsidP="00D86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Кляриново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 xml:space="preserve">д. Волки 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Брусы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Новоселки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Корбаны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Сурмилицы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Шапки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Боярщина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7A0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Рас</w:t>
            </w:r>
            <w:r w:rsidR="007A01A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опы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Теляпни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Шатилово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Баботки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Кадомы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Нивки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Фащево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070C" w:rsidRPr="00B90C45" w:rsidTr="00CC20A3">
        <w:trPr>
          <w:trHeight w:val="250"/>
        </w:trPr>
        <w:tc>
          <w:tcPr>
            <w:tcW w:w="716" w:type="pct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045" w:type="pct"/>
          </w:tcPr>
          <w:p w:rsidR="0013070C" w:rsidRPr="00B90C45" w:rsidRDefault="0013070C" w:rsidP="007A01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д. Семенц</w:t>
            </w:r>
            <w:r w:rsidR="007A01A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716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69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4" w:type="pct"/>
            <w:vAlign w:val="center"/>
          </w:tcPr>
          <w:p w:rsidR="0013070C" w:rsidRPr="00B90C45" w:rsidRDefault="0013070C" w:rsidP="00CC2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13070C" w:rsidRPr="00BA2398" w:rsidRDefault="0013070C" w:rsidP="00CC20A3">
      <w:pPr>
        <w:spacing w:after="0" w:line="240" w:lineRule="auto"/>
        <w:ind w:firstLine="851"/>
        <w:jc w:val="both"/>
      </w:pPr>
      <w:r w:rsidRPr="00744E43">
        <w:rPr>
          <w:rFonts w:ascii="Times New Roman" w:hAnsi="Times New Roman"/>
          <w:sz w:val="28"/>
          <w:szCs w:val="28"/>
        </w:rPr>
        <w:t xml:space="preserve">Санитарно-защитная зона усовершенствованные свалок твердых бытовых отходов составляет 1000 м (п.7.1.12. СанПиН 2.2.1/2.1.1.1200-03, новая редакция). </w:t>
      </w:r>
      <w:r w:rsidRPr="00744E43">
        <w:rPr>
          <w:rFonts w:ascii="Times New Roman" w:hAnsi="Times New Roman"/>
          <w:sz w:val="28"/>
          <w:szCs w:val="28"/>
        </w:rPr>
        <w:lastRenderedPageBreak/>
        <w:t>В Кляриновском сельском поселении отсутствуют полигоны ТБО, ближайщий находится в Понизовском сельском поселении.</w:t>
      </w:r>
    </w:p>
    <w:p w:rsidR="0013070C" w:rsidRPr="00D97250" w:rsidRDefault="0013070C" w:rsidP="00CC20A3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D97250">
        <w:rPr>
          <w:rFonts w:ascii="Times New Roman" w:hAnsi="Times New Roman"/>
          <w:sz w:val="28"/>
          <w:szCs w:val="28"/>
        </w:rPr>
        <w:t>Санитарно-защитные зоны объектов инженерной инфраструктуры</w:t>
      </w:r>
    </w:p>
    <w:p w:rsidR="0013070C" w:rsidRPr="00650D14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В настоящее время в Кляриновском сельском поселении очистных соор</w:t>
      </w:r>
      <w:r w:rsidRPr="00744E43">
        <w:rPr>
          <w:rFonts w:ascii="Times New Roman" w:hAnsi="Times New Roman"/>
          <w:sz w:val="28"/>
          <w:szCs w:val="28"/>
        </w:rPr>
        <w:t>у</w:t>
      </w:r>
      <w:r w:rsidRPr="00744E43">
        <w:rPr>
          <w:rFonts w:ascii="Times New Roman" w:hAnsi="Times New Roman"/>
          <w:sz w:val="28"/>
          <w:szCs w:val="28"/>
        </w:rPr>
        <w:t>жений нет.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744E43">
        <w:rPr>
          <w:rFonts w:ascii="Times New Roman" w:hAnsi="Times New Roman"/>
          <w:sz w:val="28"/>
          <w:szCs w:val="28"/>
        </w:rPr>
        <w:t xml:space="preserve">п. 2.1. </w:t>
      </w:r>
      <w:r w:rsidRPr="00744E43">
        <w:rPr>
          <w:rFonts w:ascii="Times New Roman" w:hAnsi="Times New Roman"/>
          <w:bCs/>
          <w:sz w:val="28"/>
          <w:szCs w:val="28"/>
        </w:rPr>
        <w:t>СанПиН 2.2.1/2.1.1.1200-03</w:t>
      </w:r>
      <w:r w:rsidRPr="00744E4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744E43">
        <w:rPr>
          <w:rFonts w:ascii="Times New Roman" w:hAnsi="Times New Roman"/>
          <w:bCs/>
          <w:sz w:val="28"/>
          <w:szCs w:val="28"/>
        </w:rPr>
        <w:t>Санитарно-защитные зоны и санитарная классификация предприятий, сооружений и иных объектов» (новая редакция) д</w:t>
      </w:r>
      <w:r w:rsidRPr="00744E43">
        <w:rPr>
          <w:rFonts w:ascii="Times New Roman" w:hAnsi="Times New Roman"/>
          <w:sz w:val="28"/>
          <w:szCs w:val="28"/>
        </w:rPr>
        <w:t>ля котельных тепловой мощностью менее 200 Гкал, работающих на твердом, жидком и газообразном топливе, размер санитарно-защитной зоны уст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навливается в каждом конкретном случае на основании расчетов рассеивания з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 xml:space="preserve">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 </w:t>
      </w:r>
    </w:p>
    <w:p w:rsidR="0013070C" w:rsidRPr="00744E43" w:rsidRDefault="0013070C" w:rsidP="00CC2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В целях защиты населения от воздействия электрического поля, создава</w:t>
      </w:r>
      <w:r w:rsidRPr="00744E43">
        <w:rPr>
          <w:rFonts w:ascii="Times New Roman" w:hAnsi="Times New Roman"/>
          <w:sz w:val="28"/>
          <w:szCs w:val="28"/>
        </w:rPr>
        <w:t>е</w:t>
      </w:r>
      <w:r w:rsidRPr="00744E43">
        <w:rPr>
          <w:rFonts w:ascii="Times New Roman" w:hAnsi="Times New Roman"/>
          <w:sz w:val="28"/>
          <w:szCs w:val="28"/>
        </w:rPr>
        <w:t>мого воздушными линиями электропередачи (ВЛ), устанавливаются санитарные разрывы - территория вдоль трассы высоковольтной линии, в которой напряже</w:t>
      </w:r>
      <w:r w:rsidRPr="00744E43">
        <w:rPr>
          <w:rFonts w:ascii="Times New Roman" w:hAnsi="Times New Roman"/>
          <w:sz w:val="28"/>
          <w:szCs w:val="28"/>
        </w:rPr>
        <w:t>н</w:t>
      </w:r>
      <w:r w:rsidRPr="00744E43">
        <w:rPr>
          <w:rFonts w:ascii="Times New Roman" w:hAnsi="Times New Roman"/>
          <w:sz w:val="28"/>
          <w:szCs w:val="28"/>
        </w:rPr>
        <w:t>ность электрического поля превышает 1 кВ/м. Для ВЛ напряжением 330 кВ уст</w:t>
      </w:r>
      <w:r w:rsidRPr="00744E43">
        <w:rPr>
          <w:rFonts w:ascii="Times New Roman" w:hAnsi="Times New Roman"/>
          <w:sz w:val="28"/>
          <w:szCs w:val="28"/>
        </w:rPr>
        <w:t>а</w:t>
      </w:r>
      <w:r w:rsidRPr="00744E43">
        <w:rPr>
          <w:rFonts w:ascii="Times New Roman" w:hAnsi="Times New Roman"/>
          <w:sz w:val="28"/>
          <w:szCs w:val="28"/>
        </w:rPr>
        <w:t>навливаются санитарные разрывы на расстоянии 20 м от проекции на землю крайних фазных проводов в направлении перпендикулярном ВЛ.</w:t>
      </w:r>
    </w:p>
    <w:p w:rsidR="0013070C" w:rsidRPr="00744E43" w:rsidRDefault="0013070C" w:rsidP="00CC2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 xml:space="preserve">Для ЛЭП напряжением 35 кВ, 110 кВ устанавливаются охранные зоны в соответствии с </w:t>
      </w:r>
      <w:r w:rsidRPr="00744E43">
        <w:rPr>
          <w:rFonts w:ascii="Times New Roman" w:hAnsi="Times New Roman"/>
          <w:bCs/>
          <w:sz w:val="28"/>
          <w:szCs w:val="28"/>
        </w:rPr>
        <w:t>Правилами устройства электроустановок (ПУЭ, издание седьмое).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Санитарно-защитные зоны объектов транспортной инфраструктуры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Объектами транспортной инфраструктуры, расположенных на территории Кляриновского сельского поселения и осуществляющих негативное воздействие на окружающую среду являются автомобильные пути, для которых необходимо создание и обустройство санитарно-защитных зон.</w:t>
      </w:r>
    </w:p>
    <w:p w:rsidR="0013070C" w:rsidRPr="00744E43" w:rsidRDefault="0013070C" w:rsidP="00CC2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E43">
        <w:rPr>
          <w:rFonts w:ascii="Times New Roman" w:hAnsi="Times New Roman"/>
          <w:sz w:val="28"/>
          <w:szCs w:val="28"/>
        </w:rPr>
        <w:t>Санитарно-защитная зона вдоль автодороги составляет 50 м с учетом СНиП 2.07.01-89*.</w:t>
      </w: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667" w:rsidRDefault="008F7667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667" w:rsidRDefault="008F7667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667" w:rsidRDefault="008F7667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45795F" w:rsidRDefault="0013070C" w:rsidP="00D64844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26" w:name="_Toc297732746"/>
      <w:r>
        <w:rPr>
          <w:rFonts w:ascii="Times New Roman" w:hAnsi="Times New Roman"/>
          <w:color w:val="auto"/>
          <w:sz w:val="32"/>
          <w:szCs w:val="32"/>
        </w:rPr>
        <w:lastRenderedPageBreak/>
        <w:t>5</w:t>
      </w:r>
      <w:r w:rsidRPr="0045795F">
        <w:rPr>
          <w:rFonts w:ascii="Times New Roman" w:hAnsi="Times New Roman"/>
          <w:color w:val="auto"/>
          <w:sz w:val="32"/>
          <w:szCs w:val="32"/>
        </w:rPr>
        <w:t>. Планировочное зонирование территории</w:t>
      </w:r>
      <w:bookmarkEnd w:id="26"/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Функционально-градостроительное зонирование территории, то есть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деление приоритетного назначения территории, выделение территорий, имеющих ограничения по использованию, является основой для установления правовых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ношений между участниками территориальной деятельности в вопросах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и развития недвижимости.</w:t>
      </w: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зонирование основано на анализе сложившегося использования 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плексной оценке территории и вытекает из решений, принятых на уровне схемы территориального планирования Руднянского района, скорректированной и дет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лизированной на более крупно - масштабной стадии проектирования.</w:t>
      </w: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проектирования генплана поселения использование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 не меняется по сравнению с существующим положением.  </w:t>
      </w:r>
    </w:p>
    <w:p w:rsidR="0013070C" w:rsidRDefault="0013070C" w:rsidP="0006213D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Кляриновское сельское поселение находится в северной части Руднянск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и является пограничным с республикой Беларусь. На севере соседствует с Понизовским сельским поселением, на востоке с Демидовским районом 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ленской области, с Переволочским сельским</w:t>
      </w:r>
      <w:r w:rsidR="00321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</w:t>
      </w:r>
      <w:r w:rsidR="003219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на юге.</w:t>
      </w:r>
    </w:p>
    <w:p w:rsidR="0013070C" w:rsidRDefault="0013070C" w:rsidP="0006213D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 находится в 4</w:t>
      </w:r>
      <w:r w:rsidR="008C47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минутной доступности до центра района -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Рудни и в 2 часах от города Смоленска.</w:t>
      </w:r>
    </w:p>
    <w:p w:rsidR="0013070C" w:rsidRPr="00800533" w:rsidRDefault="0013070C" w:rsidP="008202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053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800533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</w:t>
      </w:r>
      <w:r>
        <w:rPr>
          <w:rFonts w:ascii="Times New Roman" w:hAnsi="Times New Roman"/>
          <w:sz w:val="28"/>
          <w:szCs w:val="28"/>
        </w:rPr>
        <w:t>фрагментарно присутствует часть</w:t>
      </w:r>
      <w:r w:rsidRPr="00800533">
        <w:rPr>
          <w:rFonts w:ascii="Times New Roman" w:hAnsi="Times New Roman"/>
          <w:sz w:val="28"/>
          <w:szCs w:val="28"/>
        </w:rPr>
        <w:t xml:space="preserve"> особо охраняем</w:t>
      </w:r>
      <w:r>
        <w:rPr>
          <w:rFonts w:ascii="Times New Roman" w:hAnsi="Times New Roman"/>
          <w:sz w:val="28"/>
          <w:szCs w:val="28"/>
        </w:rPr>
        <w:t>ой</w:t>
      </w:r>
      <w:r w:rsidRPr="00800533">
        <w:rPr>
          <w:rFonts w:ascii="Times New Roman" w:hAnsi="Times New Roman"/>
          <w:sz w:val="28"/>
          <w:szCs w:val="28"/>
        </w:rPr>
        <w:t xml:space="preserve"> пр</w:t>
      </w:r>
      <w:r w:rsidRPr="00800533">
        <w:rPr>
          <w:rFonts w:ascii="Times New Roman" w:hAnsi="Times New Roman"/>
          <w:sz w:val="28"/>
          <w:szCs w:val="28"/>
        </w:rPr>
        <w:t>и</w:t>
      </w:r>
      <w:r w:rsidRPr="00800533">
        <w:rPr>
          <w:rFonts w:ascii="Times New Roman" w:hAnsi="Times New Roman"/>
          <w:sz w:val="28"/>
          <w:szCs w:val="28"/>
        </w:rPr>
        <w:t>родн</w:t>
      </w:r>
      <w:r>
        <w:rPr>
          <w:rFonts w:ascii="Times New Roman" w:hAnsi="Times New Roman"/>
          <w:sz w:val="28"/>
          <w:szCs w:val="28"/>
        </w:rPr>
        <w:t>ой</w:t>
      </w:r>
      <w:r w:rsidRPr="0080053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я (ООПТ) </w:t>
      </w:r>
      <w:r w:rsidRPr="00800533">
        <w:rPr>
          <w:rFonts w:ascii="Times New Roman" w:hAnsi="Times New Roman"/>
          <w:sz w:val="28"/>
          <w:szCs w:val="28"/>
        </w:rPr>
        <w:t>зоологический заказник</w:t>
      </w:r>
      <w:r>
        <w:rPr>
          <w:rFonts w:ascii="Times New Roman" w:hAnsi="Times New Roman"/>
          <w:sz w:val="28"/>
          <w:szCs w:val="28"/>
        </w:rPr>
        <w:t xml:space="preserve"> Руднянский площадью 132</w:t>
      </w:r>
      <w:r w:rsidRPr="00800533">
        <w:rPr>
          <w:rFonts w:ascii="Times New Roman" w:hAnsi="Times New Roman"/>
          <w:sz w:val="28"/>
          <w:szCs w:val="28"/>
        </w:rPr>
        <w:t xml:space="preserve"> га, что составляет </w:t>
      </w:r>
      <w:r>
        <w:rPr>
          <w:rFonts w:ascii="Times New Roman" w:hAnsi="Times New Roman"/>
          <w:sz w:val="28"/>
          <w:szCs w:val="28"/>
        </w:rPr>
        <w:t>менее 1</w:t>
      </w:r>
      <w:r w:rsidRPr="00800533">
        <w:rPr>
          <w:rFonts w:ascii="Times New Roman" w:hAnsi="Times New Roman"/>
          <w:sz w:val="28"/>
          <w:szCs w:val="28"/>
        </w:rPr>
        <w:t xml:space="preserve"> % от всей площади </w:t>
      </w:r>
      <w:r>
        <w:rPr>
          <w:rFonts w:ascii="Times New Roman" w:hAnsi="Times New Roman"/>
          <w:sz w:val="28"/>
          <w:szCs w:val="28"/>
        </w:rPr>
        <w:t>поселения</w:t>
      </w:r>
      <w:r w:rsidRPr="00800533">
        <w:rPr>
          <w:rFonts w:ascii="Times New Roman" w:hAnsi="Times New Roman"/>
          <w:sz w:val="28"/>
          <w:szCs w:val="28"/>
        </w:rPr>
        <w:t>.</w:t>
      </w:r>
    </w:p>
    <w:p w:rsidR="0013070C" w:rsidRDefault="0013070C" w:rsidP="00DF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для Кляриновского сельского поселения остается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хозяйственное направление, т.к.  в основном значительная часть территории по почвенно-геологической оценке является благоприятной для сельского хозяйства. </w:t>
      </w:r>
    </w:p>
    <w:p w:rsidR="0013070C" w:rsidRDefault="0013070C" w:rsidP="00DF5B98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получают животноводческие комплексы по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водству молока, мяса, создаются личные подсобные хозяйства, крол</w:t>
      </w:r>
      <w:r w:rsidR="00747863">
        <w:rPr>
          <w:rFonts w:ascii="Times New Roman" w:hAnsi="Times New Roman"/>
          <w:sz w:val="28"/>
          <w:szCs w:val="28"/>
        </w:rPr>
        <w:t>ико</w:t>
      </w:r>
      <w:r>
        <w:rPr>
          <w:rFonts w:ascii="Times New Roman" w:hAnsi="Times New Roman"/>
          <w:sz w:val="28"/>
          <w:szCs w:val="28"/>
        </w:rPr>
        <w:t>водческие фермы.</w:t>
      </w:r>
    </w:p>
    <w:p w:rsidR="0013070C" w:rsidRDefault="0013070C" w:rsidP="00DF5B98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запаса остаются в тех же границах, их использование определяется в соответствии с законом.</w:t>
      </w:r>
    </w:p>
    <w:p w:rsidR="0013070C" w:rsidRDefault="0013070C" w:rsidP="00DF5B98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баланс земель по категориям составит:</w:t>
      </w:r>
    </w:p>
    <w:p w:rsidR="0013070C" w:rsidRDefault="0013070C" w:rsidP="00D86DF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сельскохозяйственного назначения – 15600 га ;</w:t>
      </w:r>
    </w:p>
    <w:p w:rsidR="0013070C" w:rsidRDefault="0013070C" w:rsidP="00D86DF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лесного фонда – 6267 га;</w:t>
      </w:r>
      <w:r w:rsidRPr="00FA0A06">
        <w:rPr>
          <w:rFonts w:ascii="Times New Roman" w:hAnsi="Times New Roman"/>
          <w:sz w:val="28"/>
          <w:szCs w:val="28"/>
        </w:rPr>
        <w:t xml:space="preserve"> </w:t>
      </w:r>
    </w:p>
    <w:p w:rsidR="0013070C" w:rsidRDefault="0013070C" w:rsidP="00D86DF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водного фонда – 131,67 га;</w:t>
      </w:r>
    </w:p>
    <w:p w:rsidR="0013070C" w:rsidRDefault="0013070C" w:rsidP="00D86DF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населенных пунктов – 1318 га;</w:t>
      </w:r>
    </w:p>
    <w:p w:rsidR="0013070C" w:rsidRDefault="0013070C" w:rsidP="00D86DFA">
      <w:pPr>
        <w:tabs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промышленности, энергетики, транспорта – 200,67 га;</w:t>
      </w:r>
    </w:p>
    <w:p w:rsidR="0013070C" w:rsidRPr="00955BD0" w:rsidRDefault="0013070C" w:rsidP="00D86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запаса – 1186 га</w:t>
      </w:r>
    </w:p>
    <w:p w:rsidR="0013070C" w:rsidRDefault="0013070C" w:rsidP="00D86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границах поселения – 24302 га</w:t>
      </w:r>
    </w:p>
    <w:p w:rsidR="008F7667" w:rsidRPr="00955BD0" w:rsidRDefault="008F7667" w:rsidP="00D86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104E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система расселения Кляриновского поселения характериз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мелкоселенностью и равномерным распределением по территории. 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венное влияние на расселение оказывает наличие предприятий сельскохозяйс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венного производства, транспортная доступность. Особую роль сыграет наличие на территории запроектированного газопровода и проведение инженерных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муникаций.</w:t>
      </w:r>
    </w:p>
    <w:p w:rsidR="0013070C" w:rsidRDefault="0013070C" w:rsidP="00104E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объекты социального и культурно-бытового обслуживания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селения разместятся в деревне Кляриново, являющейся центром Кляриновского сельского поселения.</w:t>
      </w:r>
    </w:p>
    <w:p w:rsidR="0013070C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привлекательности населенных пунктов необходимо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печить занятость населения, доступность объектов социального и культурного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значения, произвести полное инженерное и транспортное обустройство.</w:t>
      </w:r>
    </w:p>
    <w:p w:rsidR="0013070C" w:rsidRDefault="0013070C" w:rsidP="00D86DFA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населенных пунктов проведено функциональное зониров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ние, по которому территория населенных пунктов делится следующим образом: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5679"/>
        <w:gridCol w:w="1804"/>
        <w:gridCol w:w="1707"/>
      </w:tblGrid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территории индивидуальной жилой застройки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33,25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территории общественного центра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рекреационные зоны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25,67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35,86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производственные территории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территории сельхоз использования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территории инженерных сооружений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3070C" w:rsidRPr="00B90C45" w:rsidTr="00D86DFA">
        <w:tc>
          <w:tcPr>
            <w:tcW w:w="467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1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спец. территории</w:t>
            </w:r>
          </w:p>
        </w:tc>
        <w:tc>
          <w:tcPr>
            <w:tcW w:w="890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070C" w:rsidRDefault="0013070C" w:rsidP="00104E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3070C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планировка учитывает традиции в использовании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рии.</w:t>
      </w:r>
    </w:p>
    <w:p w:rsidR="0013070C" w:rsidRPr="00E67FED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общественных зданий  уже сложились территории в центре населе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пунктов вдоль главной улицы, существующее озеленение общего 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сохраняется и дополняется озеленением на свободных территориях в районе центра и вдоль главной улицы.</w:t>
      </w:r>
    </w:p>
    <w:p w:rsidR="0013070C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изменения касаются определения количества жилой застройки, попадающей в санитарно-защитные зоны, как застройки на выморачивание (т.е. до 100% износа, без капитального ремонта). Жителям этой зоны проектом предл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гается строительство новых жилых домов на территориях, отведенных под допо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нительное строительство</w:t>
      </w:r>
      <w:r w:rsidRPr="00650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 СЗЗ.</w:t>
      </w:r>
    </w:p>
    <w:p w:rsidR="0013070C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территория проектируемой жилой застройки резервируется под застройку для жителей обобществленного жилого фонда из расчета 0,12-0,15 га на 1 усадьбу.</w:t>
      </w:r>
    </w:p>
    <w:p w:rsidR="0013070C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Прибрежные защитные полосы вдоль рек должны быть использованы в соответствии с их режимом (Водный кодекс РФ №74-ФЗ от 03.06.2006 г)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 территории общего пользования.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историко-культурного наследия, находящиеся на территории Кляриновского сельского поселения, требуют разработки проектов охраны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с описанием режима использования, определения статуса, разработки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ранных зон и охранных мероприятий и должны быть включены в систему эксп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зиции культурного достояния района. В настоящем генплане для них предвар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принят размер охранной зоны в 5 м, режим которой определяется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 ограничениями: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не распахивать памятники;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производить никаких земляных работ в пределах охранной зоны;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использовать в качестве строительного материала или для других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зяйственных целей;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 производить никаких насаждений и строительства в пределах охра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зоны;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пресекать самовольные раскопки, а нарушителей задерживать и 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вать следственным органам;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 раскопкам допускаются только лица, имеющие специальные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 производство работ;</w:t>
      </w:r>
    </w:p>
    <w:p w:rsidR="0013070C" w:rsidRDefault="0013070C" w:rsidP="00C832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разрушение памятников является уголовной ответственностью.   </w:t>
      </w:r>
    </w:p>
    <w:p w:rsidR="0013070C" w:rsidRDefault="0013070C" w:rsidP="00150F0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Улицы и дороги с асфальтовым покрытием в населенных пунктах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жат ремонту; улицы и дороги с грунтовым покрытием проектом предлагается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фальтировать.</w:t>
      </w:r>
    </w:p>
    <w:p w:rsidR="0013070C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населенном пункте предусматривается устройство не менее 2-3-х пожарных водоемов с площадками для забора воды и асфальтированными под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ездами.  </w:t>
      </w:r>
    </w:p>
    <w:p w:rsidR="0013070C" w:rsidRDefault="0013070C" w:rsidP="001D0B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выезде в сторону ТБО в населенных пунктах проектируются площадки для мусоросборников.</w:t>
      </w:r>
    </w:p>
    <w:p w:rsidR="0013070C" w:rsidRDefault="0013070C" w:rsidP="001A21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1A21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1A21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1A21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152482" w:rsidRDefault="0013070C" w:rsidP="00152482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27" w:name="_Toc297732747"/>
      <w:r>
        <w:rPr>
          <w:rFonts w:ascii="Times New Roman" w:hAnsi="Times New Roman"/>
          <w:color w:val="auto"/>
          <w:sz w:val="32"/>
          <w:szCs w:val="32"/>
        </w:rPr>
        <w:lastRenderedPageBreak/>
        <w:t>6</w:t>
      </w:r>
      <w:r w:rsidRPr="00152482">
        <w:rPr>
          <w:rFonts w:ascii="Times New Roman" w:hAnsi="Times New Roman"/>
          <w:color w:val="auto"/>
          <w:sz w:val="32"/>
          <w:szCs w:val="32"/>
        </w:rPr>
        <w:t>. Социально-экономическое развитие</w:t>
      </w:r>
      <w:bookmarkEnd w:id="27"/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167B11" w:rsidRDefault="0013070C" w:rsidP="00167B11">
      <w:pPr>
        <w:pStyle w:val="2"/>
        <w:spacing w:before="0" w:after="120" w:line="360" w:lineRule="auto"/>
        <w:rPr>
          <w:color w:val="auto"/>
          <w:sz w:val="28"/>
          <w:szCs w:val="28"/>
        </w:rPr>
      </w:pPr>
      <w:bookmarkStart w:id="28" w:name="_Toc297732748"/>
      <w:r>
        <w:rPr>
          <w:color w:val="auto"/>
          <w:sz w:val="28"/>
          <w:szCs w:val="28"/>
        </w:rPr>
        <w:t>6</w:t>
      </w:r>
      <w:r w:rsidRPr="00167B11">
        <w:rPr>
          <w:color w:val="auto"/>
          <w:sz w:val="28"/>
          <w:szCs w:val="28"/>
        </w:rPr>
        <w:t>.1. Производственная деятельность</w:t>
      </w:r>
      <w:bookmarkEnd w:id="28"/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Кляриновское сельское поселение характеризуется относительно невыс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ким уровнем экономического развития, а так же невысокой плотностью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венной освоенности и соответственно низким антропологическим воздействием на природную среду. </w:t>
      </w: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сельских поселений обладают значительным экономическим потенциалом. Этот потенциал может быть эффективно использован для 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 экологически чистой сельскохозяйственной продукции и в рекреационных целях.</w:t>
      </w:r>
    </w:p>
    <w:p w:rsidR="0013070C" w:rsidRDefault="0013070C" w:rsidP="003A65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Ведущей отраслью Кляриновского поселения является сельскохозяйстве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производство ориентированное на животноводство.</w:t>
      </w:r>
    </w:p>
    <w:p w:rsidR="0013070C" w:rsidRDefault="0013070C" w:rsidP="003A65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 программы ««Национальный проект «Развитие АПК» и регулирования рынков сельхоз продукции, сырья и продовольствия на 2008-2012 г.» проектом намечается реконструкция и строительство ферм, увел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чение численности поголовья крупного рогатого скота.</w:t>
      </w: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052A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6.1-1 – Развитие животноводства</w:t>
      </w: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1959"/>
        <w:gridCol w:w="1633"/>
        <w:gridCol w:w="2038"/>
        <w:gridCol w:w="1930"/>
        <w:gridCol w:w="1971"/>
      </w:tblGrid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Вместимость КРС на 01.01.2010г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Количество КРС на 01.01.2010г.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Количество КРС на перспективу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СПК «Восход»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Баботки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ООО им. Мич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д. Клярин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070C" w:rsidRPr="00B90C45" w:rsidRDefault="008F7667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Карпечен-кова В.И.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8F7667" w:rsidP="00B9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3070C" w:rsidRPr="00B9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КФХ «Нивки»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д. Нивки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развитие малых фермерских предприятий 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подсобных хозяйств как для сельскохозяйственного производств, так и для переработки сельскохозяйственной продукции.</w:t>
      </w: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7667" w:rsidRPr="00955BD0" w:rsidRDefault="008F7667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3A50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052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6.1-2  – Перспективное развитие сельскохозяйственного производства, малые фермерские предприятия и личные подсобные хозяйства.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877"/>
        <w:gridCol w:w="1799"/>
        <w:gridCol w:w="4830"/>
      </w:tblGrid>
      <w:tr w:rsidR="0013070C" w:rsidRPr="00B90C45" w:rsidTr="00052A6B"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</w:tr>
      <w:tr w:rsidR="0013070C" w:rsidRPr="00B90C45" w:rsidTr="00052A6B"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13070C" w:rsidRPr="00B90C45" w:rsidTr="00052A6B">
        <w:trPr>
          <w:trHeight w:val="1061"/>
        </w:trPr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Птицеводство (гуси, 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ки, индюшки, страусы)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Кляриновское с.п.</w:t>
            </w:r>
          </w:p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Переработка продукции птицефермы:</w:t>
            </w:r>
          </w:p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консервирование мяса, изготовление ди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тической продукции, цеха по изготовлению полуфабрикатов;</w:t>
            </w:r>
          </w:p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изготовление пухо-перовых изделий,  од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ял, подушек, пуховиков, спальных, мебел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ь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ных чехлов.</w:t>
            </w:r>
          </w:p>
        </w:tc>
      </w:tr>
      <w:tr w:rsidR="0013070C" w:rsidRPr="00B90C45" w:rsidTr="00052A6B"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Овцеводство</w:t>
            </w:r>
          </w:p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Кляриновское с.п.</w:t>
            </w:r>
          </w:p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Переработка продукции:</w:t>
            </w:r>
          </w:p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изготовление мясных изделий, консерв, полуфабрикатов;</w:t>
            </w:r>
          </w:p>
          <w:p w:rsidR="0013070C" w:rsidRPr="00B90C45" w:rsidRDefault="0013070C" w:rsidP="0005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выделка шкур, изготовление изделий ле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г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кой промышленности</w:t>
            </w:r>
          </w:p>
        </w:tc>
      </w:tr>
    </w:tbl>
    <w:p w:rsidR="0013070C" w:rsidRDefault="0013070C" w:rsidP="00052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650D14" w:rsidRDefault="0013070C" w:rsidP="00052A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Промышленное производство в поселении отсутствует и на перспективу не предусматривается. </w:t>
      </w:r>
    </w:p>
    <w:p w:rsidR="0013070C" w:rsidRDefault="0013070C" w:rsidP="00052A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052A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Pr="00CC2CBD" w:rsidRDefault="0013070C" w:rsidP="00CC2CBD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9" w:name="_Toc297732749"/>
      <w:r>
        <w:rPr>
          <w:rFonts w:ascii="Times New Roman" w:hAnsi="Times New Roman"/>
          <w:color w:val="auto"/>
          <w:sz w:val="28"/>
          <w:szCs w:val="28"/>
        </w:rPr>
        <w:t>6</w:t>
      </w:r>
      <w:r w:rsidRPr="00CC2CBD">
        <w:rPr>
          <w:rFonts w:ascii="Times New Roman" w:hAnsi="Times New Roman"/>
          <w:color w:val="auto"/>
          <w:sz w:val="28"/>
          <w:szCs w:val="28"/>
        </w:rPr>
        <w:t>.2. Лесохозяйственная деятельность и охота</w:t>
      </w:r>
      <w:bookmarkEnd w:id="29"/>
    </w:p>
    <w:p w:rsidR="0013070C" w:rsidRPr="00424382" w:rsidRDefault="0013070C" w:rsidP="008F76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Кляриновского сельского поселения</w:t>
      </w:r>
      <w:r w:rsidRPr="00424382">
        <w:rPr>
          <w:rFonts w:ascii="Times New Roman" w:hAnsi="Times New Roman"/>
          <w:sz w:val="28"/>
          <w:szCs w:val="28"/>
        </w:rPr>
        <w:t xml:space="preserve"> имеются ограниче</w:t>
      </w:r>
      <w:r w:rsidRPr="00424382">
        <w:rPr>
          <w:rFonts w:ascii="Times New Roman" w:hAnsi="Times New Roman"/>
          <w:sz w:val="28"/>
          <w:szCs w:val="28"/>
        </w:rPr>
        <w:t>н</w:t>
      </w:r>
      <w:r w:rsidRPr="00424382">
        <w:rPr>
          <w:rFonts w:ascii="Times New Roman" w:hAnsi="Times New Roman"/>
          <w:sz w:val="28"/>
          <w:szCs w:val="28"/>
        </w:rPr>
        <w:t>ные ресурсы для осуществления лесоэксплуатации. Доля хвойных лесов продо</w:t>
      </w:r>
      <w:r w:rsidRPr="00424382">
        <w:rPr>
          <w:rFonts w:ascii="Times New Roman" w:hAnsi="Times New Roman"/>
          <w:sz w:val="28"/>
          <w:szCs w:val="28"/>
        </w:rPr>
        <w:t>л</w:t>
      </w:r>
      <w:r w:rsidRPr="00424382">
        <w:rPr>
          <w:rFonts w:ascii="Times New Roman" w:hAnsi="Times New Roman"/>
          <w:sz w:val="28"/>
          <w:szCs w:val="28"/>
        </w:rPr>
        <w:t>жает снижаться. Вырубленные леса подлежат воспроизводству путем лесовосст</w:t>
      </w:r>
      <w:r w:rsidRPr="00424382">
        <w:rPr>
          <w:rFonts w:ascii="Times New Roman" w:hAnsi="Times New Roman"/>
          <w:sz w:val="28"/>
          <w:szCs w:val="28"/>
        </w:rPr>
        <w:t>а</w:t>
      </w:r>
      <w:r w:rsidRPr="00424382">
        <w:rPr>
          <w:rFonts w:ascii="Times New Roman" w:hAnsi="Times New Roman"/>
          <w:sz w:val="28"/>
          <w:szCs w:val="28"/>
        </w:rPr>
        <w:t>новления. Проведение лесохозяйственных и лесокультурных мероприятий в соо</w:t>
      </w:r>
      <w:r w:rsidRPr="00424382">
        <w:rPr>
          <w:rFonts w:ascii="Times New Roman" w:hAnsi="Times New Roman"/>
          <w:sz w:val="28"/>
          <w:szCs w:val="28"/>
        </w:rPr>
        <w:t>т</w:t>
      </w:r>
      <w:r w:rsidRPr="00424382">
        <w:rPr>
          <w:rFonts w:ascii="Times New Roman" w:hAnsi="Times New Roman"/>
          <w:sz w:val="28"/>
          <w:szCs w:val="28"/>
        </w:rPr>
        <w:t>ветствии с проектом Лесохозяйственного регламента позволит значительно улучшить состояние лесов. На перспективу Лесохозяйственным регламентом предусматривается увеличение площади лесопокрытой территории. Наличие з</w:t>
      </w:r>
      <w:r w:rsidRPr="00424382">
        <w:rPr>
          <w:rFonts w:ascii="Times New Roman" w:hAnsi="Times New Roman"/>
          <w:sz w:val="28"/>
          <w:szCs w:val="28"/>
        </w:rPr>
        <w:t>а</w:t>
      </w:r>
      <w:r w:rsidRPr="00424382">
        <w:rPr>
          <w:rFonts w:ascii="Times New Roman" w:hAnsi="Times New Roman"/>
          <w:sz w:val="28"/>
          <w:szCs w:val="28"/>
        </w:rPr>
        <w:t>пасов спелого леса привело к развитию в последние десятилетия лесозаготовок.</w:t>
      </w:r>
    </w:p>
    <w:p w:rsidR="0013070C" w:rsidRPr="00424382" w:rsidRDefault="0013070C" w:rsidP="008F76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4382">
        <w:rPr>
          <w:rFonts w:ascii="Times New Roman" w:hAnsi="Times New Roman"/>
          <w:sz w:val="28"/>
          <w:szCs w:val="28"/>
        </w:rPr>
        <w:t xml:space="preserve">Основные проектные решения по ведению </w:t>
      </w:r>
      <w:r>
        <w:rPr>
          <w:rFonts w:ascii="Times New Roman" w:hAnsi="Times New Roman"/>
          <w:sz w:val="28"/>
          <w:szCs w:val="28"/>
        </w:rPr>
        <w:t>лесоэксплуатации 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</w:t>
      </w:r>
      <w:r w:rsidRPr="00424382">
        <w:rPr>
          <w:rFonts w:ascii="Times New Roman" w:hAnsi="Times New Roman"/>
          <w:sz w:val="28"/>
          <w:szCs w:val="28"/>
        </w:rPr>
        <w:t xml:space="preserve"> лесных ресурсов  в районе заключаются в </w:t>
      </w:r>
      <w:r>
        <w:rPr>
          <w:rFonts w:ascii="Times New Roman" w:hAnsi="Times New Roman"/>
          <w:sz w:val="28"/>
          <w:szCs w:val="28"/>
        </w:rPr>
        <w:t>разработке мероприятий</w:t>
      </w:r>
      <w:r w:rsidRPr="00424382">
        <w:rPr>
          <w:rFonts w:ascii="Times New Roman" w:hAnsi="Times New Roman"/>
          <w:sz w:val="28"/>
          <w:szCs w:val="28"/>
        </w:rPr>
        <w:t>:</w:t>
      </w:r>
    </w:p>
    <w:p w:rsidR="0013070C" w:rsidRPr="00424382" w:rsidRDefault="0013070C" w:rsidP="008F76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424382">
        <w:rPr>
          <w:rFonts w:ascii="Times New Roman" w:hAnsi="Times New Roman"/>
          <w:sz w:val="28"/>
          <w:szCs w:val="28"/>
        </w:rPr>
        <w:t>воспроизвод</w:t>
      </w:r>
      <w:r>
        <w:rPr>
          <w:rFonts w:ascii="Times New Roman" w:hAnsi="Times New Roman"/>
          <w:sz w:val="28"/>
          <w:szCs w:val="28"/>
        </w:rPr>
        <w:t>ству леса</w:t>
      </w:r>
      <w:r w:rsidRPr="00424382">
        <w:rPr>
          <w:rFonts w:ascii="Times New Roman" w:hAnsi="Times New Roman"/>
          <w:sz w:val="28"/>
          <w:szCs w:val="28"/>
        </w:rPr>
        <w:t>, которое может осуществляться путем ест</w:t>
      </w:r>
      <w:r w:rsidRPr="00424382">
        <w:rPr>
          <w:rFonts w:ascii="Times New Roman" w:hAnsi="Times New Roman"/>
          <w:sz w:val="28"/>
          <w:szCs w:val="28"/>
        </w:rPr>
        <w:t>е</w:t>
      </w:r>
      <w:r w:rsidRPr="00424382">
        <w:rPr>
          <w:rFonts w:ascii="Times New Roman" w:hAnsi="Times New Roman"/>
          <w:sz w:val="28"/>
          <w:szCs w:val="28"/>
        </w:rPr>
        <w:t>ственного, искусственного и комби</w:t>
      </w:r>
      <w:r>
        <w:rPr>
          <w:rFonts w:ascii="Times New Roman" w:hAnsi="Times New Roman"/>
          <w:sz w:val="28"/>
          <w:szCs w:val="28"/>
        </w:rPr>
        <w:t>нированного восстановления леса;</w:t>
      </w:r>
    </w:p>
    <w:p w:rsidR="0013070C" w:rsidRPr="00424382" w:rsidRDefault="0013070C" w:rsidP="008F76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заготовке</w:t>
      </w:r>
      <w:r w:rsidRPr="00424382">
        <w:rPr>
          <w:rFonts w:ascii="Times New Roman" w:hAnsi="Times New Roman"/>
          <w:sz w:val="28"/>
          <w:szCs w:val="28"/>
        </w:rPr>
        <w:t xml:space="preserve"> живицы ( параметры и сроки определены в Лесхозяйс</w:t>
      </w:r>
      <w:r w:rsidRPr="00424382">
        <w:rPr>
          <w:rFonts w:ascii="Times New Roman" w:hAnsi="Times New Roman"/>
          <w:sz w:val="28"/>
          <w:szCs w:val="28"/>
        </w:rPr>
        <w:t>т</w:t>
      </w:r>
      <w:r w:rsidRPr="00424382">
        <w:rPr>
          <w:rFonts w:ascii="Times New Roman" w:hAnsi="Times New Roman"/>
          <w:sz w:val="28"/>
          <w:szCs w:val="28"/>
        </w:rPr>
        <w:t xml:space="preserve">венном регламенте в соответствии с нормативами; </w:t>
      </w:r>
    </w:p>
    <w:p w:rsidR="0013070C" w:rsidRPr="00424382" w:rsidRDefault="0013070C" w:rsidP="008F76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424382">
        <w:rPr>
          <w:rFonts w:ascii="Times New Roman" w:hAnsi="Times New Roman"/>
          <w:sz w:val="28"/>
          <w:szCs w:val="28"/>
        </w:rPr>
        <w:t>заготовки не древесных лесных ресурсов (береста, хворост, кора, луба, лапник, веники и др.), заготовки пищевых лесных ресурсов (дикорастущие плоды и ягоды, орехи, грибы, березовый сок и т.д.) и лекарственных растений (в соответствии с Лесным Кодексом определены параметры и сроки);</w:t>
      </w:r>
    </w:p>
    <w:p w:rsidR="0013070C" w:rsidRPr="00424382" w:rsidRDefault="0013070C" w:rsidP="008F76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</w:t>
      </w:r>
      <w:r w:rsidRPr="00424382">
        <w:rPr>
          <w:rFonts w:ascii="Times New Roman" w:hAnsi="Times New Roman"/>
          <w:sz w:val="28"/>
          <w:szCs w:val="28"/>
        </w:rPr>
        <w:t xml:space="preserve"> сплошных рубок спелых и перестойных лесных насаждений с соблюдением параметров организационно-технических рубок в с</w:t>
      </w:r>
      <w:r w:rsidRPr="00424382">
        <w:rPr>
          <w:rFonts w:ascii="Times New Roman" w:hAnsi="Times New Roman"/>
          <w:sz w:val="28"/>
          <w:szCs w:val="28"/>
        </w:rPr>
        <w:t>о</w:t>
      </w:r>
      <w:r w:rsidRPr="00424382">
        <w:rPr>
          <w:rFonts w:ascii="Times New Roman" w:hAnsi="Times New Roman"/>
          <w:sz w:val="28"/>
          <w:szCs w:val="28"/>
        </w:rPr>
        <w:t>ответствии с Лесохозяйственным регламентом;</w:t>
      </w:r>
    </w:p>
    <w:p w:rsidR="0013070C" w:rsidRPr="00424382" w:rsidRDefault="0013070C" w:rsidP="000F4A09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24382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улучшению состояния</w:t>
      </w:r>
      <w:r w:rsidRPr="00424382">
        <w:rPr>
          <w:rFonts w:ascii="Times New Roman" w:hAnsi="Times New Roman"/>
          <w:sz w:val="28"/>
          <w:szCs w:val="28"/>
        </w:rPr>
        <w:t xml:space="preserve"> лесов. На перспективу регламентом пред</w:t>
      </w:r>
      <w:r w:rsidRPr="00424382">
        <w:rPr>
          <w:rFonts w:ascii="Times New Roman" w:hAnsi="Times New Roman"/>
          <w:sz w:val="28"/>
          <w:szCs w:val="28"/>
        </w:rPr>
        <w:t>у</w:t>
      </w:r>
      <w:r w:rsidRPr="00424382">
        <w:rPr>
          <w:rFonts w:ascii="Times New Roman" w:hAnsi="Times New Roman"/>
          <w:sz w:val="28"/>
          <w:szCs w:val="28"/>
        </w:rPr>
        <w:t>сматривается увеличение площади лесопокрытой территории;</w:t>
      </w:r>
    </w:p>
    <w:p w:rsidR="0013070C" w:rsidRPr="00424382" w:rsidRDefault="0013070C" w:rsidP="000F4A09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использованию</w:t>
      </w:r>
      <w:r w:rsidRPr="00424382">
        <w:rPr>
          <w:rFonts w:ascii="Times New Roman" w:hAnsi="Times New Roman"/>
          <w:sz w:val="28"/>
          <w:szCs w:val="28"/>
        </w:rPr>
        <w:t xml:space="preserve"> лесов для ведения охотничьего хозяйства осущес</w:t>
      </w:r>
      <w:r w:rsidRPr="00424382">
        <w:rPr>
          <w:rFonts w:ascii="Times New Roman" w:hAnsi="Times New Roman"/>
          <w:sz w:val="28"/>
          <w:szCs w:val="28"/>
        </w:rPr>
        <w:t>т</w:t>
      </w:r>
      <w:r w:rsidRPr="00424382">
        <w:rPr>
          <w:rFonts w:ascii="Times New Roman" w:hAnsi="Times New Roman"/>
          <w:sz w:val="28"/>
          <w:szCs w:val="28"/>
        </w:rPr>
        <w:t>влять с учетом создания благоприятных условий для обитания диких животных (для ведения охотничьего хозяйства предоставляются все лесные земли леснич</w:t>
      </w:r>
      <w:r w:rsidRPr="00424382">
        <w:rPr>
          <w:rFonts w:ascii="Times New Roman" w:hAnsi="Times New Roman"/>
          <w:sz w:val="28"/>
          <w:szCs w:val="28"/>
        </w:rPr>
        <w:t>е</w:t>
      </w:r>
      <w:r w:rsidRPr="00424382">
        <w:rPr>
          <w:rFonts w:ascii="Times New Roman" w:hAnsi="Times New Roman"/>
          <w:sz w:val="28"/>
          <w:szCs w:val="28"/>
        </w:rPr>
        <w:t>ства, кроме зеленых зон, лесопарков и ООПТ).</w:t>
      </w:r>
    </w:p>
    <w:p w:rsidR="0013070C" w:rsidRPr="00424382" w:rsidRDefault="0013070C" w:rsidP="000F4A09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</w:t>
      </w:r>
      <w:r w:rsidRPr="00424382">
        <w:rPr>
          <w:rFonts w:ascii="Times New Roman" w:hAnsi="Times New Roman"/>
          <w:sz w:val="28"/>
          <w:szCs w:val="28"/>
        </w:rPr>
        <w:t xml:space="preserve"> сохранности экологического и ресурсного потенци</w:t>
      </w:r>
      <w:r w:rsidRPr="00424382">
        <w:rPr>
          <w:rFonts w:ascii="Times New Roman" w:hAnsi="Times New Roman"/>
          <w:sz w:val="28"/>
          <w:szCs w:val="28"/>
        </w:rPr>
        <w:t>а</w:t>
      </w:r>
      <w:r w:rsidRPr="00424382">
        <w:rPr>
          <w:rFonts w:ascii="Times New Roman" w:hAnsi="Times New Roman"/>
          <w:sz w:val="28"/>
          <w:szCs w:val="28"/>
        </w:rPr>
        <w:t>ла лесов</w:t>
      </w:r>
      <w:r>
        <w:rPr>
          <w:rFonts w:ascii="Times New Roman" w:hAnsi="Times New Roman"/>
          <w:sz w:val="28"/>
          <w:szCs w:val="28"/>
        </w:rPr>
        <w:t>,</w:t>
      </w:r>
      <w:r w:rsidRPr="00424382">
        <w:rPr>
          <w:rFonts w:ascii="Times New Roman" w:hAnsi="Times New Roman"/>
          <w:sz w:val="28"/>
          <w:szCs w:val="28"/>
        </w:rPr>
        <w:t xml:space="preserve"> биологического разнообразия лесных экосистем, соблюдения устано</w:t>
      </w:r>
      <w:r w:rsidRPr="00424382">
        <w:rPr>
          <w:rFonts w:ascii="Times New Roman" w:hAnsi="Times New Roman"/>
          <w:sz w:val="28"/>
          <w:szCs w:val="28"/>
        </w:rPr>
        <w:t>в</w:t>
      </w:r>
      <w:r w:rsidRPr="00424382">
        <w:rPr>
          <w:rFonts w:ascii="Times New Roman" w:hAnsi="Times New Roman"/>
          <w:sz w:val="28"/>
          <w:szCs w:val="28"/>
        </w:rPr>
        <w:t>ленного порядка и правил использования, охраны, защиты и воспроизводства л</w:t>
      </w:r>
      <w:r w:rsidRPr="00424382">
        <w:rPr>
          <w:rFonts w:ascii="Times New Roman" w:hAnsi="Times New Roman"/>
          <w:sz w:val="28"/>
          <w:szCs w:val="28"/>
        </w:rPr>
        <w:t>е</w:t>
      </w:r>
      <w:r w:rsidRPr="00424382">
        <w:rPr>
          <w:rFonts w:ascii="Times New Roman" w:hAnsi="Times New Roman"/>
          <w:sz w:val="28"/>
          <w:szCs w:val="28"/>
        </w:rPr>
        <w:t>сов, защиты и охраны объектов животного мира и среды их обитания.</w:t>
      </w:r>
    </w:p>
    <w:p w:rsidR="0013070C" w:rsidRPr="00424382" w:rsidRDefault="0013070C" w:rsidP="000F4A09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использованию</w:t>
      </w:r>
      <w:r w:rsidRPr="00424382">
        <w:rPr>
          <w:rFonts w:ascii="Times New Roman" w:hAnsi="Times New Roman"/>
          <w:sz w:val="28"/>
          <w:szCs w:val="28"/>
        </w:rPr>
        <w:t xml:space="preserve"> лесов в рекреационных целях</w:t>
      </w:r>
    </w:p>
    <w:p w:rsidR="0013070C" w:rsidRDefault="0013070C" w:rsidP="00052A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052A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Pr="00167B11" w:rsidRDefault="0013070C" w:rsidP="00167B11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0" w:name="_Toc297732750"/>
      <w:r>
        <w:rPr>
          <w:rFonts w:ascii="Times New Roman" w:hAnsi="Times New Roman"/>
          <w:color w:val="auto"/>
          <w:sz w:val="28"/>
          <w:szCs w:val="28"/>
        </w:rPr>
        <w:t>6.3</w:t>
      </w:r>
      <w:r w:rsidRPr="00167B11">
        <w:rPr>
          <w:rFonts w:ascii="Times New Roman" w:hAnsi="Times New Roman"/>
          <w:color w:val="auto"/>
          <w:sz w:val="28"/>
          <w:szCs w:val="28"/>
        </w:rPr>
        <w:t>. Туристическая деятельность</w:t>
      </w:r>
      <w:bookmarkEnd w:id="30"/>
    </w:p>
    <w:p w:rsidR="0013070C" w:rsidRPr="00650D14" w:rsidRDefault="0013070C" w:rsidP="008E0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7F35">
        <w:rPr>
          <w:rFonts w:ascii="Times New Roman" w:hAnsi="Times New Roman"/>
          <w:sz w:val="28"/>
          <w:szCs w:val="28"/>
        </w:rPr>
        <w:t xml:space="preserve">Наличие памятников археологии и исторических памятных мест является основанием для привлечения </w:t>
      </w:r>
      <w:r>
        <w:rPr>
          <w:rFonts w:ascii="Times New Roman" w:hAnsi="Times New Roman"/>
          <w:sz w:val="28"/>
          <w:szCs w:val="28"/>
        </w:rPr>
        <w:t>в район</w:t>
      </w:r>
      <w:r w:rsidRPr="009A7F35">
        <w:rPr>
          <w:rFonts w:ascii="Times New Roman" w:hAnsi="Times New Roman"/>
          <w:sz w:val="28"/>
          <w:szCs w:val="28"/>
        </w:rPr>
        <w:t xml:space="preserve"> туристов.</w:t>
      </w:r>
    </w:p>
    <w:p w:rsidR="0013070C" w:rsidRPr="002F3221" w:rsidRDefault="0013070C" w:rsidP="008E0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часть поселения, вдоль русла реки Рутавечь, обладает наиб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привлекательным для туристической деятельности ландшафтом, здесь же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хранились два уникальных археологических памятника – древние городища. </w:t>
      </w:r>
    </w:p>
    <w:p w:rsidR="0013070C" w:rsidRDefault="0013070C" w:rsidP="006D16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«Схемой территориального планирования Руднянского района»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разработать маршрут «Из Варяг в Греки», проходящий по территории Кляр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новского поселения по реке Рутавечь. Деревни, находящие</w:t>
      </w:r>
      <w:r w:rsidRPr="009A7F35">
        <w:rPr>
          <w:rFonts w:ascii="Times New Roman" w:hAnsi="Times New Roman"/>
          <w:sz w:val="28"/>
          <w:szCs w:val="28"/>
        </w:rPr>
        <w:t>ся на туристической трассе, мо</w:t>
      </w:r>
      <w:r>
        <w:rPr>
          <w:rFonts w:ascii="Times New Roman" w:hAnsi="Times New Roman"/>
          <w:sz w:val="28"/>
          <w:szCs w:val="28"/>
        </w:rPr>
        <w:t>гут</w:t>
      </w:r>
      <w:r w:rsidRPr="009A7F35">
        <w:rPr>
          <w:rFonts w:ascii="Times New Roman" w:hAnsi="Times New Roman"/>
          <w:sz w:val="28"/>
          <w:szCs w:val="28"/>
        </w:rPr>
        <w:t xml:space="preserve"> быть использова</w:t>
      </w:r>
      <w:r>
        <w:rPr>
          <w:rFonts w:ascii="Times New Roman" w:hAnsi="Times New Roman"/>
          <w:sz w:val="28"/>
          <w:szCs w:val="28"/>
        </w:rPr>
        <w:t>ны</w:t>
      </w:r>
      <w:r w:rsidRPr="009A7F35">
        <w:rPr>
          <w:rFonts w:ascii="Times New Roman" w:hAnsi="Times New Roman"/>
          <w:sz w:val="28"/>
          <w:szCs w:val="28"/>
        </w:rPr>
        <w:t xml:space="preserve"> как опор</w:t>
      </w:r>
      <w:r>
        <w:rPr>
          <w:rFonts w:ascii="Times New Roman" w:hAnsi="Times New Roman"/>
          <w:sz w:val="28"/>
          <w:szCs w:val="28"/>
        </w:rPr>
        <w:t>ные пункты маршрута</w:t>
      </w:r>
      <w:r w:rsidRPr="009A7F35">
        <w:rPr>
          <w:rFonts w:ascii="Times New Roman" w:hAnsi="Times New Roman"/>
          <w:sz w:val="28"/>
          <w:szCs w:val="28"/>
        </w:rPr>
        <w:t xml:space="preserve"> с местами для ночевки, разбивки палаточных лагерей с обеспечением питания и предоставлен</w:t>
      </w:r>
      <w:r w:rsidRPr="009A7F35">
        <w:rPr>
          <w:rFonts w:ascii="Times New Roman" w:hAnsi="Times New Roman"/>
          <w:sz w:val="28"/>
          <w:szCs w:val="28"/>
        </w:rPr>
        <w:t>и</w:t>
      </w:r>
      <w:r w:rsidRPr="009A7F35">
        <w:rPr>
          <w:rFonts w:ascii="Times New Roman" w:hAnsi="Times New Roman"/>
          <w:sz w:val="28"/>
          <w:szCs w:val="28"/>
        </w:rPr>
        <w:t xml:space="preserve">ем медицинской помощи. </w:t>
      </w:r>
    </w:p>
    <w:p w:rsidR="0013070C" w:rsidRPr="003B42EC" w:rsidRDefault="0013070C" w:rsidP="006D16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 туристический маршрут должен разрабатываться</w:t>
      </w:r>
      <w:r w:rsidRPr="003B42EC">
        <w:rPr>
          <w:rFonts w:ascii="Times New Roman" w:hAnsi="Times New Roman"/>
          <w:sz w:val="28"/>
          <w:szCs w:val="28"/>
        </w:rPr>
        <w:t xml:space="preserve"> спец</w:t>
      </w:r>
      <w:r w:rsidRPr="003B42EC">
        <w:rPr>
          <w:rFonts w:ascii="Times New Roman" w:hAnsi="Times New Roman"/>
          <w:sz w:val="28"/>
          <w:szCs w:val="28"/>
        </w:rPr>
        <w:t>и</w:t>
      </w:r>
      <w:r w:rsidRPr="003B42EC">
        <w:rPr>
          <w:rFonts w:ascii="Times New Roman" w:hAnsi="Times New Roman"/>
          <w:sz w:val="28"/>
          <w:szCs w:val="28"/>
        </w:rPr>
        <w:t>альны</w:t>
      </w:r>
      <w:r>
        <w:rPr>
          <w:rFonts w:ascii="Times New Roman" w:hAnsi="Times New Roman"/>
          <w:sz w:val="28"/>
          <w:szCs w:val="28"/>
        </w:rPr>
        <w:t>м проектом</w:t>
      </w:r>
      <w:r w:rsidRPr="003B42EC">
        <w:rPr>
          <w:rFonts w:ascii="Times New Roman" w:hAnsi="Times New Roman"/>
          <w:sz w:val="28"/>
          <w:szCs w:val="28"/>
        </w:rPr>
        <w:t>.</w:t>
      </w:r>
    </w:p>
    <w:p w:rsidR="0013070C" w:rsidRDefault="0013070C" w:rsidP="006D16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7F3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поселение обладает большим потенциалом для организации «Биотуризма», «Агротуризма», с вовлечением мелконаселенных деревень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следующим оживлением традиционных хозяйствований, народных промыслов.</w:t>
      </w:r>
    </w:p>
    <w:p w:rsidR="0013070C" w:rsidRDefault="0013070C" w:rsidP="008E06E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8E06E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8E06E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Pr="00167B11" w:rsidRDefault="0013070C" w:rsidP="00167B11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1" w:name="_Toc297732751"/>
      <w:r>
        <w:rPr>
          <w:rFonts w:ascii="Times New Roman" w:hAnsi="Times New Roman"/>
          <w:color w:val="auto"/>
          <w:sz w:val="28"/>
          <w:szCs w:val="28"/>
        </w:rPr>
        <w:t>6.4</w:t>
      </w:r>
      <w:r w:rsidRPr="00167B11">
        <w:rPr>
          <w:rFonts w:ascii="Times New Roman" w:hAnsi="Times New Roman"/>
          <w:color w:val="auto"/>
          <w:sz w:val="28"/>
          <w:szCs w:val="28"/>
        </w:rPr>
        <w:t>. Население</w:t>
      </w:r>
      <w:bookmarkEnd w:id="31"/>
    </w:p>
    <w:p w:rsidR="0013070C" w:rsidRDefault="0013070C" w:rsidP="0004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на 01.0</w:t>
      </w:r>
      <w:r w:rsidRPr="00650D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.2009г. составило </w:t>
      </w:r>
      <w:r w:rsidRPr="00650D14">
        <w:rPr>
          <w:rFonts w:ascii="Times New Roman" w:hAnsi="Times New Roman"/>
          <w:sz w:val="28"/>
          <w:szCs w:val="28"/>
        </w:rPr>
        <w:t>742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13070C" w:rsidRDefault="0013070C" w:rsidP="0004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снижения рождаемости и оттока населения, ежегодная убыль с 2002 года в среднем составила 38 чел. в год.</w:t>
      </w:r>
    </w:p>
    <w:p w:rsidR="0013070C" w:rsidRDefault="0013070C" w:rsidP="0004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Кляриновское сельское поселение входит 29 деревень,  50% которых имеют численность до 10 человек, 30% с численностью населения от 10 до 100 человек.</w:t>
      </w:r>
    </w:p>
    <w:p w:rsidR="0013070C" w:rsidRDefault="0013070C" w:rsidP="0004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наметившимся подъемом в животноводстве, в производстве сельскохозяйственной продукции, с созданием новых производств и улучшением работы существующих, с учетом мероприятий федеральных властей по оптим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зации рождаемости, а так же возрастающим спросом среди жителей крупных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родов к проживанию в более безопасной экологической среде, можно считать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лесообразным стабилизацию численности населения Кляриновского сельского поселения  на уровне </w:t>
      </w:r>
      <w:r w:rsidRPr="00650D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00 – </w:t>
      </w:r>
      <w:r w:rsidRPr="00650D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50 человек.</w:t>
      </w:r>
    </w:p>
    <w:p w:rsidR="0013070C" w:rsidRDefault="0013070C" w:rsidP="0004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населения составит 2,5-3 чел/км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70C" w:rsidRDefault="0013070C" w:rsidP="0004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 населения к расчетному сроку прогнозируется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дующим образом:</w:t>
      </w:r>
    </w:p>
    <w:p w:rsidR="0013070C" w:rsidRDefault="0013070C" w:rsidP="00C6370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16 лет – 13-15%;</w:t>
      </w:r>
    </w:p>
    <w:p w:rsidR="0013070C" w:rsidRDefault="0013070C" w:rsidP="00C6370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трудового возраста – 60-65%;</w:t>
      </w:r>
    </w:p>
    <w:p w:rsidR="0013070C" w:rsidRDefault="0013070C" w:rsidP="00C6370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20-25% (с учетом возможного повышения пенсио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возраста).</w:t>
      </w:r>
    </w:p>
    <w:p w:rsidR="0013070C" w:rsidRDefault="0013070C" w:rsidP="0004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рабочих мест рассчитывается с удельным весом 80-85% к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 людей в трудоспособном возрасте. Это обуславливается дальнейшим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образования значительной частью молодежи старше 16 лет, увеличением числа домохозяек при увеличении числа детей в семье. Таким образом, число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бочих мест возрастет в 1,5 раз по сравнению с существующим уровнем.</w:t>
      </w: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E42188" w:rsidRDefault="0013070C" w:rsidP="00E42188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2" w:name="_Toc297732752"/>
      <w:r>
        <w:rPr>
          <w:rFonts w:ascii="Times New Roman" w:hAnsi="Times New Roman"/>
          <w:color w:val="auto"/>
          <w:sz w:val="28"/>
          <w:szCs w:val="28"/>
        </w:rPr>
        <w:t>6.5</w:t>
      </w:r>
      <w:r w:rsidRPr="00E42188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Жилищное</w:t>
      </w:r>
      <w:r w:rsidRPr="00E42188">
        <w:rPr>
          <w:rFonts w:ascii="Times New Roman" w:hAnsi="Times New Roman"/>
          <w:color w:val="auto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auto"/>
          <w:sz w:val="28"/>
          <w:szCs w:val="28"/>
        </w:rPr>
        <w:t>о</w:t>
      </w:r>
      <w:bookmarkEnd w:id="32"/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Кляриновского сельского поселения равен 17,3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и 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ти полностью находится в частной собственности – 16,92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с износом от 30% до 70%  составляет 14,4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 это 83% от всего жилого фонда; износом более 70% обладает  6,52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17%.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жилых строений полностью отсутствует.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территорий жилой застройки находится в санитарно-защитных зонах предприятий.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оптимизации жилого фонда, проектом предлагаются следующие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приятия: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дома, находящие в санитарно-защитных зонах предприятий,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таются на «выморачивание», без капитального ремонта. Владельцам данных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мов предлагаются участки для нового строительства вне СЗЗ;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мере износа жилые дома должны быть подвергнуты капитальному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монту, либо произведено строительство новых домов на этих же участках;</w:t>
      </w:r>
    </w:p>
    <w:p w:rsidR="0013070C" w:rsidRDefault="0013070C" w:rsidP="0025254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жилой фонд должен быть в полной мере обеспечен водопроводом и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лизацией (с использованием локальных очистных сооружений при отсутствии централизованных очистных), электроэнергией, газом, теплом (индивидуальные, групповые котельные).</w:t>
      </w:r>
    </w:p>
    <w:p w:rsidR="0013070C" w:rsidRDefault="0013070C" w:rsidP="0025254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средняя обеспеченность жильем по поселению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23,3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 жителя, что ниже расчетных 27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 первую очередь и 35м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 расчетный срок. Поэтому проектом предлагается реконструкция и регенерация жилых строений с износом от 30% до 70% на первую очередь  в размере 50% от 14,4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7,2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а также снос домов с износом более 70%  и строительство нового жилья на данных участках. Таким образом, объемы нового строительства составят 13,3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13070C" w:rsidRDefault="0013070C" w:rsidP="002570F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новое индивидуальное строительство отводятся участи 0,12-0,15 га на усадьбу, с  учетом возможность использования уже существующих участков в 50% случаев, под остальные 50% предусматриваются новые территории. </w:t>
      </w:r>
    </w:p>
    <w:p w:rsidR="0013070C" w:rsidRPr="00A6358F" w:rsidRDefault="0013070C" w:rsidP="0025254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для Кляриновского сельского поселения территория под новое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лое строительство составит 1,5 га.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Pr="00422436" w:rsidRDefault="0013070C" w:rsidP="00422436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3" w:name="_Toc297732753"/>
      <w:r>
        <w:rPr>
          <w:rFonts w:ascii="Times New Roman" w:hAnsi="Times New Roman"/>
          <w:color w:val="auto"/>
          <w:sz w:val="28"/>
          <w:szCs w:val="28"/>
        </w:rPr>
        <w:t>6.6</w:t>
      </w:r>
      <w:r w:rsidRPr="00422436">
        <w:rPr>
          <w:rFonts w:ascii="Times New Roman" w:hAnsi="Times New Roman"/>
          <w:color w:val="auto"/>
          <w:sz w:val="28"/>
          <w:szCs w:val="28"/>
        </w:rPr>
        <w:t>. Культурно-бытовое обслуживание</w:t>
      </w:r>
      <w:bookmarkEnd w:id="33"/>
    </w:p>
    <w:p w:rsidR="0013070C" w:rsidRDefault="0013070C" w:rsidP="00CD757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Административным центром Кляриновского сельского поселения является деревня Кляриново, расположена в его центральной части, в 600 м от дороги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значения Рудня-Понизовье.</w:t>
      </w:r>
    </w:p>
    <w:p w:rsidR="0013070C" w:rsidRDefault="0013070C" w:rsidP="00CD757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относится к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категории центров обслуживания, рассчитываемых на 1 тыс. человек с учетом сопряженного населения поселения.</w:t>
      </w:r>
    </w:p>
    <w:p w:rsidR="0013070C" w:rsidRDefault="0013070C" w:rsidP="00CD757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Pr="008A2B83" w:rsidRDefault="0013070C" w:rsidP="004A0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3.6-1</w:t>
      </w:r>
      <w:r w:rsidRPr="008A2B83">
        <w:rPr>
          <w:rFonts w:ascii="Times New Roman" w:hAnsi="Times New Roman"/>
          <w:sz w:val="28"/>
          <w:szCs w:val="28"/>
        </w:rPr>
        <w:t xml:space="preserve"> - Расчет объектов обслуживания для населенных пунктов</w:t>
      </w:r>
    </w:p>
    <w:p w:rsidR="0013070C" w:rsidRDefault="0013070C" w:rsidP="004A02E3">
      <w:pPr>
        <w:spacing w:after="24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численностью жителей 1</w:t>
      </w:r>
      <w:r w:rsidRPr="008A2B83">
        <w:rPr>
          <w:rFonts w:ascii="Times New Roman" w:hAnsi="Times New Roman"/>
          <w:sz w:val="28"/>
          <w:szCs w:val="28"/>
        </w:rPr>
        <w:t xml:space="preserve"> тыс.человек</w:t>
      </w:r>
      <w:r>
        <w:rPr>
          <w:rFonts w:ascii="Times New Roman" w:hAnsi="Times New Roman"/>
          <w:sz w:val="28"/>
          <w:szCs w:val="28"/>
        </w:rPr>
        <w:t xml:space="preserve"> (с сопряженным населением)</w:t>
      </w:r>
      <w:r w:rsidRPr="008A2B8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2722"/>
        <w:gridCol w:w="2722"/>
      </w:tblGrid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Объекты обслуживания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Норматив на 1тыс. ж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Размещение на 1тыс. жителей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50 мест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50 мест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Административно хозяйственное здание в составе: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 на населенный пункт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филиал банка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пункт охраны порядка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Клубные помещения в составе: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80 мест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80 мест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4-4,5 тыс. ед. хранения/ 2-3 места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4-4,5 тыс. ед. хранения/ 2-3 места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Амбулатория со стационаром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Станция скорой помощи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автомобиль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Центр социального обслуживания пенси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>неров и инвалидов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>0м</w:t>
            </w:r>
            <w:r w:rsidRPr="0004321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>0м</w:t>
            </w:r>
            <w:r w:rsidRPr="0004321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4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40 мест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40 мест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Мастерские бытового обслуживания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5 рабочих мест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5 рабочих мест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BD4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115 м</w:t>
            </w:r>
            <w:r w:rsidRPr="0004321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115 м</w:t>
            </w:r>
            <w:r w:rsidRPr="0004321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3070C" w:rsidRPr="00B90C45" w:rsidTr="009E1B3A"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5 помывочных мест</w:t>
            </w:r>
          </w:p>
        </w:tc>
        <w:tc>
          <w:tcPr>
            <w:tcW w:w="0" w:type="auto"/>
          </w:tcPr>
          <w:p w:rsidR="0013070C" w:rsidRPr="00043213" w:rsidRDefault="0013070C" w:rsidP="007B6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213">
              <w:rPr>
                <w:rFonts w:ascii="Times New Roman" w:hAnsi="Times New Roman"/>
                <w:sz w:val="24"/>
                <w:szCs w:val="24"/>
              </w:rPr>
              <w:t>5 помывочных мест</w:t>
            </w:r>
          </w:p>
        </w:tc>
      </w:tr>
    </w:tbl>
    <w:p w:rsidR="0013070C" w:rsidRDefault="0013070C" w:rsidP="004A02E3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</w:p>
    <w:p w:rsidR="0013070C" w:rsidRDefault="0013070C" w:rsidP="009E1B3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наиболее населенные пункты в системе обслуживания имеют: ФАП, клуб, почту, предприятие торговли. Но большинство этих объектов обладают высоким процентом износа.</w:t>
      </w:r>
    </w:p>
    <w:p w:rsidR="0013070C" w:rsidRDefault="0013070C" w:rsidP="009E1B3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реконструкция существующих объектов обслуж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вания, либо строительство новых при их износе свыше 70%.</w:t>
      </w:r>
    </w:p>
    <w:p w:rsidR="0013070C" w:rsidRDefault="0013070C" w:rsidP="004A02E3">
      <w:pPr>
        <w:widowControl w:val="0"/>
        <w:tabs>
          <w:tab w:val="left" w:pos="184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предлагается осуществлять строительство объектов, </w:t>
      </w:r>
      <w:r>
        <w:rPr>
          <w:rFonts w:ascii="Times New Roman" w:hAnsi="Times New Roman"/>
          <w:sz w:val="28"/>
          <w:szCs w:val="28"/>
        </w:rPr>
        <w:lastRenderedPageBreak/>
        <w:t>имеющих износ более 70% (подлежащих сносу).</w:t>
      </w:r>
    </w:p>
    <w:p w:rsidR="0013070C" w:rsidRDefault="0013070C" w:rsidP="004A02E3">
      <w:pPr>
        <w:widowControl w:val="0"/>
        <w:tabs>
          <w:tab w:val="left" w:pos="184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Кляриновском сельском поселении проектируется разме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тить объекты районного значения – детский дом в деревне Боярщина и дом-интернат для престарелых в деревне Братышки. </w:t>
      </w:r>
    </w:p>
    <w:p w:rsidR="0013070C" w:rsidRDefault="0013070C" w:rsidP="004A02E3">
      <w:pPr>
        <w:widowControl w:val="0"/>
        <w:tabs>
          <w:tab w:val="left" w:pos="184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создание центров ветеранов в населенных пунктах с населением более 100 человек.</w:t>
      </w:r>
    </w:p>
    <w:p w:rsidR="0013070C" w:rsidRDefault="0013070C" w:rsidP="004A02E3">
      <w:pPr>
        <w:widowControl w:val="0"/>
        <w:tabs>
          <w:tab w:val="left" w:pos="184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Малонаселенные пункты обеспечиваются радио, телефонами, телевизио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ной, электронной связью, транспортной доставкой почты, продуктов питания,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товых товаров, медицинским обслуживанием, а так же транспортной доставкой детей в образовательные учреждения.</w:t>
      </w:r>
    </w:p>
    <w:p w:rsidR="0013070C" w:rsidRDefault="0013070C" w:rsidP="004A02E3">
      <w:pPr>
        <w:widowControl w:val="0"/>
        <w:tabs>
          <w:tab w:val="left" w:pos="184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частной системы обслуживания не регламентируется.</w:t>
      </w:r>
    </w:p>
    <w:p w:rsidR="0013070C" w:rsidRDefault="0013070C" w:rsidP="00CD757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Pr="004A02E3" w:rsidRDefault="0013070C" w:rsidP="004A02E3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34" w:name="_Toc297732754"/>
      <w:r>
        <w:rPr>
          <w:rFonts w:ascii="Times New Roman" w:hAnsi="Times New Roman"/>
          <w:color w:val="auto"/>
          <w:sz w:val="32"/>
          <w:szCs w:val="32"/>
        </w:rPr>
        <w:lastRenderedPageBreak/>
        <w:t>7</w:t>
      </w:r>
      <w:r w:rsidRPr="004A02E3">
        <w:rPr>
          <w:rFonts w:ascii="Times New Roman" w:hAnsi="Times New Roman"/>
          <w:color w:val="auto"/>
          <w:sz w:val="32"/>
          <w:szCs w:val="32"/>
        </w:rPr>
        <w:t>. Проектная планировочная организация населенных пунктов</w:t>
      </w:r>
      <w:bookmarkEnd w:id="34"/>
    </w:p>
    <w:p w:rsidR="0013070C" w:rsidRPr="004A02E3" w:rsidRDefault="0013070C" w:rsidP="004A02E3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5" w:name="_Toc297732755"/>
      <w:r>
        <w:rPr>
          <w:rFonts w:ascii="Times New Roman" w:hAnsi="Times New Roman"/>
          <w:color w:val="auto"/>
          <w:sz w:val="28"/>
          <w:szCs w:val="28"/>
        </w:rPr>
        <w:t>7</w:t>
      </w:r>
      <w:r w:rsidRPr="004A02E3">
        <w:rPr>
          <w:rFonts w:ascii="Times New Roman" w:hAnsi="Times New Roman"/>
          <w:color w:val="auto"/>
          <w:sz w:val="28"/>
          <w:szCs w:val="28"/>
        </w:rPr>
        <w:t xml:space="preserve">.1. </w:t>
      </w:r>
      <w:r>
        <w:rPr>
          <w:rFonts w:ascii="Times New Roman" w:hAnsi="Times New Roman"/>
          <w:color w:val="auto"/>
          <w:sz w:val="28"/>
          <w:szCs w:val="28"/>
        </w:rPr>
        <w:t>Деревня Кляриново</w:t>
      </w:r>
      <w:bookmarkEnd w:id="35"/>
    </w:p>
    <w:p w:rsidR="0013070C" w:rsidRDefault="0013070C" w:rsidP="004A02E3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Кляриново является административным центром Кляриновского сельского поселения. </w:t>
      </w:r>
    </w:p>
    <w:p w:rsidR="0013070C" w:rsidRDefault="0013070C" w:rsidP="004A02E3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на 01.01.2010г. составляет 204 чел. На расчетный срок предполагается стабилизация численности на уровне 200 - 2</w:t>
      </w:r>
      <w:r w:rsidRPr="00650D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чел. </w:t>
      </w:r>
    </w:p>
    <w:p w:rsidR="0013070C" w:rsidRDefault="0013070C" w:rsidP="00240C5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Кляриново находится в центральной части  поселения на рассто</w:t>
      </w:r>
      <w:r>
        <w:rPr>
          <w:rFonts w:ascii="Times New Roman" w:hAnsi="Times New Roman"/>
          <w:sz w:val="28"/>
          <w:szCs w:val="28"/>
        </w:rPr>
        <w:t>я</w:t>
      </w:r>
      <w:r w:rsidR="003A5667">
        <w:rPr>
          <w:rFonts w:ascii="Times New Roman" w:hAnsi="Times New Roman"/>
          <w:sz w:val="28"/>
          <w:szCs w:val="28"/>
        </w:rPr>
        <w:t xml:space="preserve">нии 600 </w:t>
      </w:r>
      <w:r>
        <w:rPr>
          <w:rFonts w:ascii="Times New Roman" w:hAnsi="Times New Roman"/>
          <w:sz w:val="28"/>
          <w:szCs w:val="28"/>
        </w:rPr>
        <w:t>м от дороги местного значения Рудня-Понизовье.</w:t>
      </w:r>
    </w:p>
    <w:p w:rsidR="0013070C" w:rsidRDefault="0013070C" w:rsidP="00A5343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Вдоль северной границы деревни проходит дорога местного значения, с выходом на восток на дорогу Рудня-Понизовье и к деревням Волки,  Корбаны, Соменки на запад. На юге ее пересекает дорога, в меридиональном направлении проходящая через деревню Кляриново и являющаяся ее центральной улицей, идущая на деревню Новоселки. </w:t>
      </w:r>
    </w:p>
    <w:p w:rsidR="0013070C" w:rsidRDefault="0013070C" w:rsidP="00240C5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западной стороне  центральной улицы, в центральной части населенн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пункта сформировался общественный центр в составе здания администрации, ФАПа, здания клуба, магазина, почты и конторы ООО им. Мичурина.</w:t>
      </w:r>
    </w:p>
    <w:p w:rsidR="0013070C" w:rsidRDefault="0013070C" w:rsidP="00240C5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школы размещено на юге, за границей населенного пункта.</w:t>
      </w:r>
    </w:p>
    <w:p w:rsidR="0013070C" w:rsidRDefault="0013070C" w:rsidP="00240C5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8E722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7.1. – Учреждения социально-культурного назначения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2322"/>
        <w:gridCol w:w="1614"/>
        <w:gridCol w:w="1711"/>
        <w:gridCol w:w="936"/>
        <w:gridCol w:w="1206"/>
        <w:gridCol w:w="1769"/>
      </w:tblGrid>
      <w:tr w:rsidR="0013070C" w:rsidRPr="00B90C45" w:rsidTr="00B90C45">
        <w:trPr>
          <w:trHeight w:val="515"/>
        </w:trPr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Существующее пол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3070C" w:rsidRPr="00B90C45" w:rsidTr="00B90C45">
        <w:trPr>
          <w:trHeight w:val="514"/>
        </w:trPr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Емкость / К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личество зд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% 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носа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 1 тыс. жителей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 нас. пункт (с учетом с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пряжен. – 1 тыс.чел.)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кол-во с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трудников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/ 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Контора ООО им. Мичурина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/ 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 (учится)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180 (17)/ 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70/ 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кол-во с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трудников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2/ 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ОПС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58,4/ 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200/ 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 (тыс.книг)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 (5,0)/ пр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способл.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(4-4,5)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(4-4,5)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100,8/ 2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50/ 80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Станция скорой п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новое строит.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новое строит.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новое строит.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3070C" w:rsidRDefault="0013070C" w:rsidP="00B41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816D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предлагается проведение реконструкции и реставрации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дений социально-культурного назначения с износом до 70% и снос, и 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ство новых зданий для объектов с износом свыше 70%. </w:t>
      </w:r>
    </w:p>
    <w:p w:rsidR="0013070C" w:rsidRDefault="0013070C" w:rsidP="00D816D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деревни отводится дополнительный участок для строительства объектов общественно-культурного назначения – комплекса, в котором разме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тятся: магазин, аптечный киоск, спортивный зал, помещение досугового назнач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здесь же будет находиться центр ветеранов и возможно создание специально оборудованных классов для дошкольного учреждения.</w:t>
      </w:r>
    </w:p>
    <w:p w:rsidR="0013070C" w:rsidRDefault="0013070C" w:rsidP="00D816D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деревни, в центральной части</w:t>
      </w:r>
      <w:r w:rsidRPr="00931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 исторический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мятник воинской славы. Для него принимается размер охранной зоны в 5 м и вв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особый охранный режим.</w:t>
      </w:r>
    </w:p>
    <w:p w:rsidR="0013070C" w:rsidRDefault="0013070C" w:rsidP="00D816D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застройка занимает южную, западную и северо-западную части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ревни и представлена индивидуальными жилыми дома с надворными постройк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огородами. </w:t>
      </w:r>
    </w:p>
    <w:p w:rsidR="0013070C" w:rsidRDefault="0013070C" w:rsidP="00D816D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всего составляет 3,445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Все жилые строения имеют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нос до 70%. Инженерное обеспечение полностью отсутствует.</w:t>
      </w:r>
    </w:p>
    <w:p w:rsidR="0013070C" w:rsidRDefault="0013070C" w:rsidP="00C637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Default="0013070C" w:rsidP="008E7229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7.1-2 – Характеристика жилого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1"/>
        <w:gridCol w:w="1175"/>
        <w:gridCol w:w="1304"/>
        <w:gridCol w:w="884"/>
        <w:gridCol w:w="684"/>
        <w:gridCol w:w="684"/>
        <w:gridCol w:w="684"/>
        <w:gridCol w:w="1719"/>
        <w:gridCol w:w="2052"/>
      </w:tblGrid>
      <w:tr w:rsidR="0013070C" w:rsidRPr="00B90C45" w:rsidTr="00B90C45">
        <w:trPr>
          <w:trHeight w:val="386"/>
        </w:trPr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Существующее положение на 01.01.2009г.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Проект</w:t>
            </w:r>
          </w:p>
        </w:tc>
      </w:tr>
      <w:tr w:rsidR="0013070C" w:rsidRPr="00B90C45" w:rsidTr="00B90C45">
        <w:trPr>
          <w:trHeight w:val="85"/>
        </w:trPr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Наличие жилого фонда (тыс.м</w:t>
            </w:r>
            <w:r w:rsidRPr="00B90C45">
              <w:rPr>
                <w:rFonts w:ascii="Times New Roman" w:hAnsi="Times New Roman"/>
                <w:vertAlign w:val="superscript"/>
              </w:rPr>
              <w:t>2</w:t>
            </w:r>
            <w:r w:rsidRPr="00B90C45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Жилые строения с износом -тыс.м2 (по общей площади ориентировочно)</w:t>
            </w:r>
          </w:p>
        </w:tc>
        <w:tc>
          <w:tcPr>
            <w:tcW w:w="0" w:type="auto"/>
            <w:gridSpan w:val="3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Благоустройство жилых строений. % от общей пл</w:t>
            </w:r>
            <w:r w:rsidRPr="00B90C45">
              <w:rPr>
                <w:rFonts w:ascii="Times New Roman" w:hAnsi="Times New Roman"/>
              </w:rPr>
              <w:t>о</w:t>
            </w:r>
            <w:r w:rsidRPr="00B90C45">
              <w:rPr>
                <w:rFonts w:ascii="Times New Roman" w:hAnsi="Times New Roman"/>
              </w:rPr>
              <w:t>щади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Объем нового строительства (га/  тыс.м</w:t>
            </w:r>
            <w:r w:rsidRPr="00B90C45">
              <w:rPr>
                <w:rFonts w:ascii="Times New Roman" w:hAnsi="Times New Roman"/>
                <w:vertAlign w:val="superscript"/>
              </w:rPr>
              <w:t>2</w:t>
            </w:r>
            <w:r w:rsidRPr="00B90C45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Благоустройство жилых строений. % от общей пл</w:t>
            </w:r>
            <w:r w:rsidRPr="00B90C45">
              <w:rPr>
                <w:rFonts w:ascii="Times New Roman" w:hAnsi="Times New Roman"/>
              </w:rPr>
              <w:t>о</w:t>
            </w:r>
            <w:r w:rsidRPr="00B90C45">
              <w:rPr>
                <w:rFonts w:ascii="Times New Roman" w:hAnsi="Times New Roman"/>
              </w:rPr>
              <w:t>щади</w:t>
            </w:r>
          </w:p>
        </w:tc>
      </w:tr>
      <w:tr w:rsidR="0013070C" w:rsidRPr="00B90C45" w:rsidTr="00B90C45">
        <w:trPr>
          <w:cantSplit/>
          <w:trHeight w:val="1134"/>
        </w:trPr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от 30% до 70%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от 70% и выше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водопров</w:t>
            </w:r>
            <w:r w:rsidRPr="00B90C45">
              <w:rPr>
                <w:rFonts w:ascii="Times New Roman" w:hAnsi="Times New Roman"/>
              </w:rPr>
              <w:t>о</w:t>
            </w:r>
            <w:r w:rsidRPr="00B90C45">
              <w:rPr>
                <w:rFonts w:ascii="Times New Roman" w:hAnsi="Times New Roman"/>
              </w:rPr>
              <w:t>дом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канализ</w:t>
            </w:r>
            <w:r w:rsidRPr="00B90C45">
              <w:rPr>
                <w:rFonts w:ascii="Times New Roman" w:hAnsi="Times New Roman"/>
              </w:rPr>
              <w:t>а</w:t>
            </w:r>
            <w:r w:rsidRPr="00B90C45">
              <w:rPr>
                <w:rFonts w:ascii="Times New Roman" w:hAnsi="Times New Roman"/>
              </w:rPr>
              <w:t>цией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теплосна</w:t>
            </w:r>
            <w:r w:rsidRPr="00B90C45">
              <w:rPr>
                <w:rFonts w:ascii="Times New Roman" w:hAnsi="Times New Roman"/>
              </w:rPr>
              <w:t>б</w:t>
            </w:r>
            <w:r w:rsidRPr="00B90C45">
              <w:rPr>
                <w:rFonts w:ascii="Times New Roman" w:hAnsi="Times New Roman"/>
              </w:rPr>
              <w:t>жением</w:t>
            </w:r>
          </w:p>
        </w:tc>
        <w:tc>
          <w:tcPr>
            <w:tcW w:w="0" w:type="auto"/>
            <w:vMerge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070C" w:rsidRPr="00B90C45" w:rsidTr="00B90C45">
        <w:trPr>
          <w:cantSplit/>
          <w:trHeight w:val="429"/>
        </w:trPr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Жилой фонд, всего: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3,445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3,445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4,0/ 3,5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100</w:t>
            </w:r>
          </w:p>
        </w:tc>
      </w:tr>
    </w:tbl>
    <w:p w:rsidR="0013070C" w:rsidRDefault="0013070C" w:rsidP="006E1072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B41D90" w:rsidRDefault="0013070C" w:rsidP="006E1072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реконструкция и регенерация жилого фонда, в том числе на 50% на первую очередь, т.е. 1,7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жилья.</w:t>
      </w:r>
    </w:p>
    <w:p w:rsidR="0013070C" w:rsidRPr="00AB70FB" w:rsidRDefault="0013070C" w:rsidP="006E1072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предусматриваются территории общей площадью в 4 га под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вое строительство индивидуального жилья с приусадебными участками в 0,12-0,15 га. На них планируется разместить 3,0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нового жилья. Остальной объем нового строительства будет осуществляться на уже существующих территориях.</w:t>
      </w:r>
    </w:p>
    <w:p w:rsidR="0013070C" w:rsidRDefault="0013070C" w:rsidP="006E1072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северо-восточной части деревни находится производственная зона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скохозяйственного предприятия ООО им. Мичурина, занимающегося мясомоло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 животноводством. Количество КРС по данным на 01.01.2009 г. составляло 390 голов. В соответствии с «Проектом развития сельскохозяйственных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 Руднянского района на 2010-2012 г.г.», на данном предприятии в ближайшее время будет произведен капитальный ремонт, освоены новые технологии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водства, позволяющие увеличить выпуск животноводческой продукции. Так же планируется произвести закупку скота, увеличив количество КРС до 600 голов, что приведет к увеличению санитарно-защитной зоны от данного предприятия до </w:t>
      </w:r>
      <w:r>
        <w:rPr>
          <w:rFonts w:ascii="Times New Roman" w:hAnsi="Times New Roman"/>
          <w:sz w:val="28"/>
          <w:szCs w:val="28"/>
        </w:rPr>
        <w:lastRenderedPageBreak/>
        <w:t>190 м.</w:t>
      </w:r>
      <w:r w:rsidRPr="00551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этим, необходимо запроектировать размещение новых коровн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таким образом, что бы их санитарно защитная зона не превышала 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вующую (50 м до жилой застройки).    </w:t>
      </w:r>
    </w:p>
    <w:p w:rsidR="0013070C" w:rsidRDefault="0013070C" w:rsidP="006E1072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предлагаемые проектом с целью развития производственной деятельности поселения, указаны в разделе 6.1. настоящей книги.</w:t>
      </w:r>
    </w:p>
    <w:p w:rsidR="0013070C" w:rsidRDefault="0013070C" w:rsidP="009E52D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лесные массивы сохраняются в качестве рекреационных зон, вдоль улиц выделяются территории для создания озеленения.</w:t>
      </w:r>
    </w:p>
    <w:p w:rsidR="0013070C" w:rsidRDefault="0013070C" w:rsidP="009E52D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и улицы с асфальтовым покрытием подлежат капитальному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ту, улицы с грунтовым покрытием по возможности предлагается асфальтировать.</w:t>
      </w:r>
    </w:p>
    <w:p w:rsidR="0013070C" w:rsidRDefault="0013070C" w:rsidP="009E52D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деревни, у основных улиц проектируется создание пожа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ные водоемы с площадками для забора воды.  </w:t>
      </w:r>
    </w:p>
    <w:p w:rsidR="0013070C" w:rsidRDefault="0013070C" w:rsidP="009E52D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окраине деревн</w:t>
      </w:r>
      <w:r w:rsidR="00487D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на севере у выезда на дорогу Рудня-Понизовье,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навливаются контейнерные площадки для сбора мусора с последующим его выв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зом на полигон ТБО, сортировочную станцию. </w:t>
      </w:r>
    </w:p>
    <w:p w:rsidR="0013070C" w:rsidRDefault="0013070C" w:rsidP="009E52D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 обустройство рассмотрено в разделе 9. настоящей книги.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территория населенного пункта по функциональному 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нированию делится следующим образом: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в границах – 84,67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центра  – 3,0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жилая зона  – 44,0 га, в т.ч.: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на первую очередь строительства – 4,0 га;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перспективной застройки – - ;</w:t>
      </w:r>
    </w:p>
    <w:p w:rsidR="0013070C" w:rsidRDefault="0013070C" w:rsidP="00E355C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жилой застройки на выморачивание –  - 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рекреационная зона – 22,7 га, в т.ч.: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озеленения общего пользования – 9,5 га;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естественного ландшафта – 13,2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производственная зона – 4,8  га, в т.ч.: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сельхоз использования – - 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производственных предприятий – 4,8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инженерных сооружений – 1,0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санитарно-защитных зон – 5,6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спец территорий – - 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кладбищ – - 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территории – 3,57 га. </w:t>
      </w:r>
    </w:p>
    <w:p w:rsidR="0013070C" w:rsidRDefault="0013070C" w:rsidP="00B76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B76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093A7A" w:rsidRDefault="0013070C" w:rsidP="00093A7A">
      <w:pPr>
        <w:pStyle w:val="2"/>
        <w:spacing w:before="0" w:after="12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6" w:name="_Toc297732756"/>
      <w:r>
        <w:rPr>
          <w:rFonts w:ascii="Times New Roman" w:hAnsi="Times New Roman"/>
          <w:color w:val="auto"/>
          <w:sz w:val="28"/>
          <w:szCs w:val="28"/>
        </w:rPr>
        <w:t>7</w:t>
      </w:r>
      <w:r w:rsidRPr="00650D14">
        <w:rPr>
          <w:rFonts w:ascii="Times New Roman" w:hAnsi="Times New Roman"/>
          <w:color w:val="auto"/>
          <w:sz w:val="28"/>
          <w:szCs w:val="28"/>
        </w:rPr>
        <w:t>.2</w:t>
      </w:r>
      <w:r w:rsidRPr="00093A7A">
        <w:rPr>
          <w:rFonts w:ascii="Times New Roman" w:hAnsi="Times New Roman"/>
          <w:color w:val="auto"/>
          <w:sz w:val="28"/>
          <w:szCs w:val="28"/>
        </w:rPr>
        <w:t xml:space="preserve">. Деревня </w:t>
      </w:r>
      <w:r>
        <w:rPr>
          <w:rFonts w:ascii="Times New Roman" w:hAnsi="Times New Roman"/>
          <w:color w:val="auto"/>
          <w:sz w:val="28"/>
          <w:szCs w:val="28"/>
        </w:rPr>
        <w:t>Боярщина</w:t>
      </w:r>
      <w:bookmarkEnd w:id="36"/>
    </w:p>
    <w:p w:rsidR="0013070C" w:rsidRDefault="0013070C" w:rsidP="00663D2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Боярщина расположена в северо-западной части поселения, в 500 м западнее дороги местного значения Рудня-Понизовье, на левом берегу реки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кита. </w:t>
      </w:r>
    </w:p>
    <w:p w:rsidR="0013070C" w:rsidRDefault="0013070C" w:rsidP="00093A7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на 01.01.2010г. составляет 138 чел. На расчетный срок предполагается стабилизация численности на уровне 130 - 1</w:t>
      </w:r>
      <w:r w:rsidRPr="00650D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чел.</w:t>
      </w:r>
    </w:p>
    <w:p w:rsidR="0013070C" w:rsidRDefault="0013070C" w:rsidP="004B529E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широтном направлении деревню пересекает автодорога, идущая от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гистрали Рудня-Понизовье и далее к деревням Шатилово и Теляпни и являющаяся </w:t>
      </w:r>
      <w:r>
        <w:rPr>
          <w:rFonts w:ascii="Times New Roman" w:hAnsi="Times New Roman"/>
          <w:sz w:val="28"/>
          <w:szCs w:val="28"/>
        </w:rPr>
        <w:lastRenderedPageBreak/>
        <w:t>центральной улицей деревни Боярщина.</w:t>
      </w:r>
      <w:r w:rsidRPr="004B5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подлежит капитальному ремонту. Остальные улицы с грунтовым покрытием по возможности предлагается асфал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тировать.</w:t>
      </w:r>
    </w:p>
    <w:p w:rsidR="0013070C" w:rsidRDefault="0013070C" w:rsidP="00663D2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главной дороги в центральной части населенного пункта сложился общественный центр, в составе здания школы, клуба и магазина.</w:t>
      </w:r>
    </w:p>
    <w:p w:rsidR="0013070C" w:rsidRDefault="0013070C" w:rsidP="00093A7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8E7229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7.2-1 – Учреждения социально-культурного назначения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1892"/>
        <w:gridCol w:w="1698"/>
        <w:gridCol w:w="2218"/>
        <w:gridCol w:w="1015"/>
        <w:gridCol w:w="1501"/>
        <w:gridCol w:w="1146"/>
      </w:tblGrid>
      <w:tr w:rsidR="0013070C" w:rsidRPr="00B90C45" w:rsidTr="00B90C45">
        <w:trPr>
          <w:trHeight w:val="421"/>
        </w:trPr>
        <w:tc>
          <w:tcPr>
            <w:tcW w:w="0" w:type="auto"/>
            <w:vMerge w:val="restart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Еденица 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3070C" w:rsidRPr="00B90C45" w:rsidTr="00B90C45">
        <w:trPr>
          <w:trHeight w:val="742"/>
        </w:trPr>
        <w:tc>
          <w:tcPr>
            <w:tcW w:w="0" w:type="auto"/>
            <w:vMerge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Емкость/ Колич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ство зданий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% 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носа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 1 тыс. жителей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 нас. пункт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 (учится)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110 (23)/ 1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200/ 1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t>15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 (тыс.книг)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 (6,2)/ присп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собл.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(4-4,5)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(3-3,5)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кол-во перс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нала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1/ приспособл.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 об.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t>1 об.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Торговые об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ъ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87,9/ 2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70/-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13070C" w:rsidRPr="00B90C45" w:rsidTr="00B90C45"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новое стр.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tabs>
                <w:tab w:val="left" w:pos="5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3070C" w:rsidRDefault="0013070C" w:rsidP="00093A7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D54BB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социально-культурного назначения с износом до 70%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жат капитальному ремонту и реконструкции. На территории существующей зоны общественного назначения предлагается строительство общественно-делового комплекса, который будет включать в себя магазин, аптечный киоск, спортивный зал, помещения досугового назначения, здесь же разместится центр ветеранов.</w:t>
      </w:r>
    </w:p>
    <w:p w:rsidR="0013070C" w:rsidRDefault="0013070C" w:rsidP="005D22A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 Боярщина запроектирован районный детский дом, рассчитанный на 70 мест. Под него отводится территория площадью в 0,4 га.</w:t>
      </w:r>
    </w:p>
    <w:p w:rsidR="0013070C" w:rsidRDefault="0013070C" w:rsidP="00541E6A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застройка представлена индивидуальными жилыми домами с на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ворными постройками и огородами. </w:t>
      </w:r>
    </w:p>
    <w:p w:rsidR="0013070C" w:rsidRDefault="0013070C" w:rsidP="00044854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фонд всего составляет 2,391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Все жилые строения имеют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нос до 70%. Инженерное обеспечение полностью отсутствует.</w:t>
      </w: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227B7E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8E7229">
      <w:pPr>
        <w:tabs>
          <w:tab w:val="left" w:pos="5461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7.2-2 – Характеристика жилого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1"/>
        <w:gridCol w:w="1175"/>
        <w:gridCol w:w="1304"/>
        <w:gridCol w:w="884"/>
        <w:gridCol w:w="684"/>
        <w:gridCol w:w="684"/>
        <w:gridCol w:w="684"/>
        <w:gridCol w:w="1719"/>
        <w:gridCol w:w="2052"/>
      </w:tblGrid>
      <w:tr w:rsidR="0013070C" w:rsidRPr="00B90C45" w:rsidTr="00B90C45">
        <w:trPr>
          <w:trHeight w:val="386"/>
        </w:trPr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Существующее положение на 01.01.2009г.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Проект</w:t>
            </w:r>
          </w:p>
        </w:tc>
      </w:tr>
      <w:tr w:rsidR="0013070C" w:rsidRPr="00B90C45" w:rsidTr="00B90C45">
        <w:trPr>
          <w:trHeight w:val="85"/>
        </w:trPr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Наличие жилого фонда (тыс.м</w:t>
            </w:r>
            <w:r w:rsidRPr="00B90C45">
              <w:rPr>
                <w:rFonts w:ascii="Times New Roman" w:hAnsi="Times New Roman"/>
                <w:vertAlign w:val="superscript"/>
              </w:rPr>
              <w:t>2</w:t>
            </w:r>
            <w:r w:rsidRPr="00B90C45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gridSpan w:val="2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Жилые строения с износом -тыс.м2 (по общей площади ориентировочно)</w:t>
            </w:r>
          </w:p>
        </w:tc>
        <w:tc>
          <w:tcPr>
            <w:tcW w:w="0" w:type="auto"/>
            <w:gridSpan w:val="3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Благоустройство жилых строений. % от общей пл</w:t>
            </w:r>
            <w:r w:rsidRPr="00B90C45">
              <w:rPr>
                <w:rFonts w:ascii="Times New Roman" w:hAnsi="Times New Roman"/>
              </w:rPr>
              <w:t>о</w:t>
            </w:r>
            <w:r w:rsidRPr="00B90C45">
              <w:rPr>
                <w:rFonts w:ascii="Times New Roman" w:hAnsi="Times New Roman"/>
              </w:rPr>
              <w:t>щади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Объем нового строительства (га/  тыс.м</w:t>
            </w:r>
            <w:r w:rsidRPr="00B90C45">
              <w:rPr>
                <w:rFonts w:ascii="Times New Roman" w:hAnsi="Times New Roman"/>
                <w:vertAlign w:val="superscript"/>
              </w:rPr>
              <w:t>2</w:t>
            </w:r>
            <w:r w:rsidRPr="00B90C45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Благоустройство жилых строений. % от общей пл</w:t>
            </w:r>
            <w:r w:rsidRPr="00B90C45">
              <w:rPr>
                <w:rFonts w:ascii="Times New Roman" w:hAnsi="Times New Roman"/>
              </w:rPr>
              <w:t>о</w:t>
            </w:r>
            <w:r w:rsidRPr="00B90C45">
              <w:rPr>
                <w:rFonts w:ascii="Times New Roman" w:hAnsi="Times New Roman"/>
              </w:rPr>
              <w:t>щади</w:t>
            </w:r>
          </w:p>
        </w:tc>
      </w:tr>
      <w:tr w:rsidR="0013070C" w:rsidRPr="00B90C45" w:rsidTr="00B90C45">
        <w:trPr>
          <w:cantSplit/>
          <w:trHeight w:val="1134"/>
        </w:trPr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от 30% до 70%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от 70% и выше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водопров</w:t>
            </w:r>
            <w:r w:rsidRPr="00B90C45">
              <w:rPr>
                <w:rFonts w:ascii="Times New Roman" w:hAnsi="Times New Roman"/>
              </w:rPr>
              <w:t>о</w:t>
            </w:r>
            <w:r w:rsidRPr="00B90C45">
              <w:rPr>
                <w:rFonts w:ascii="Times New Roman" w:hAnsi="Times New Roman"/>
              </w:rPr>
              <w:t>дом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канализ</w:t>
            </w:r>
            <w:r w:rsidRPr="00B90C45">
              <w:rPr>
                <w:rFonts w:ascii="Times New Roman" w:hAnsi="Times New Roman"/>
              </w:rPr>
              <w:t>а</w:t>
            </w:r>
            <w:r w:rsidRPr="00B90C45">
              <w:rPr>
                <w:rFonts w:ascii="Times New Roman" w:hAnsi="Times New Roman"/>
              </w:rPr>
              <w:t>цией</w:t>
            </w:r>
          </w:p>
        </w:tc>
        <w:tc>
          <w:tcPr>
            <w:tcW w:w="0" w:type="auto"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теплосна</w:t>
            </w:r>
            <w:r w:rsidRPr="00B90C45">
              <w:rPr>
                <w:rFonts w:ascii="Times New Roman" w:hAnsi="Times New Roman"/>
              </w:rPr>
              <w:t>б</w:t>
            </w:r>
            <w:r w:rsidRPr="00B90C45">
              <w:rPr>
                <w:rFonts w:ascii="Times New Roman" w:hAnsi="Times New Roman"/>
              </w:rPr>
              <w:t>жением</w:t>
            </w:r>
          </w:p>
        </w:tc>
        <w:tc>
          <w:tcPr>
            <w:tcW w:w="0" w:type="auto"/>
            <w:vMerge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070C" w:rsidRPr="00B90C45" w:rsidTr="00B90C45">
        <w:trPr>
          <w:cantSplit/>
          <w:trHeight w:val="429"/>
        </w:trPr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Жилой фонд, всего: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2,391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2,391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3,5/ 2,5</w:t>
            </w:r>
          </w:p>
        </w:tc>
        <w:tc>
          <w:tcPr>
            <w:tcW w:w="0" w:type="auto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C45">
              <w:rPr>
                <w:rFonts w:ascii="Times New Roman" w:hAnsi="Times New Roman"/>
              </w:rPr>
              <w:t>100</w:t>
            </w:r>
          </w:p>
        </w:tc>
      </w:tr>
    </w:tbl>
    <w:p w:rsidR="0013070C" w:rsidRDefault="0013070C" w:rsidP="008E7229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835168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застройка, попадающая в санитарно-защитные зоны предприятий, подлежит выморачиванию (до 100% износа).</w:t>
      </w:r>
      <w:r w:rsidRPr="00942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Владельцам данных домов будут предложены участки для нового строительства вне СЗЗ. </w:t>
      </w:r>
    </w:p>
    <w:p w:rsidR="0013070C" w:rsidRDefault="0013070C" w:rsidP="00835168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данное строительство отводится территория на юге деревни площ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дью 3,5 га, из расчета 0,12-0,15 га на усадьбу. Кроме того предусматривается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полнительное строительство на уже существующих территориях. </w:t>
      </w:r>
    </w:p>
    <w:p w:rsidR="0013070C" w:rsidRDefault="0013070C" w:rsidP="00A477E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массивы сохраняются в качестве рекреационных зон, вдоль улиц выделяются территории для создания озеленения.</w:t>
      </w:r>
    </w:p>
    <w:p w:rsidR="0013070C" w:rsidRDefault="0013070C" w:rsidP="00A477E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берегу реки Ракита обустраиваются пожарные водоемы с площадками для забора воды. </w:t>
      </w:r>
    </w:p>
    <w:p w:rsidR="0013070C" w:rsidRDefault="0013070C" w:rsidP="00A477E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окраине села, на востоке у дороги на Понизовье, устанавливаются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тейнерные площадки для сбора мусора с последующим его вывозом на полигон ТБО, сортировочную станцию. </w:t>
      </w:r>
    </w:p>
    <w:p w:rsidR="0013070C" w:rsidRDefault="0013070C" w:rsidP="00A477E6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 обустройство рассмотрено в разделе 9. настоящей книги.</w:t>
      </w:r>
    </w:p>
    <w:p w:rsidR="0013070C" w:rsidRDefault="0013070C" w:rsidP="008E722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2792">
        <w:rPr>
          <w:rFonts w:ascii="Times New Roman" w:hAnsi="Times New Roman"/>
          <w:sz w:val="28"/>
          <w:szCs w:val="28"/>
        </w:rPr>
        <w:t>У восточной границы деревни, на правом берегу реки Ракита располагае</w:t>
      </w:r>
      <w:r w:rsidRPr="002E2792">
        <w:rPr>
          <w:rFonts w:ascii="Times New Roman" w:hAnsi="Times New Roman"/>
          <w:sz w:val="28"/>
          <w:szCs w:val="28"/>
        </w:rPr>
        <w:t>т</w:t>
      </w:r>
      <w:r w:rsidRPr="002E2792">
        <w:rPr>
          <w:rFonts w:ascii="Times New Roman" w:hAnsi="Times New Roman"/>
          <w:sz w:val="28"/>
          <w:szCs w:val="28"/>
        </w:rPr>
        <w:t>ся производственная зона сельскохозяйственного предприятия КФХ «Дружба», занимающегося молочно-мясным животноводством</w:t>
      </w:r>
      <w:r>
        <w:rPr>
          <w:rFonts w:ascii="Times New Roman" w:hAnsi="Times New Roman"/>
          <w:sz w:val="28"/>
          <w:szCs w:val="28"/>
        </w:rPr>
        <w:t xml:space="preserve">. По данным на 01.01.2009 г. на предприятие работает 21 человек. Количество КРС  насчитывает 107 голов. </w:t>
      </w:r>
    </w:p>
    <w:p w:rsidR="0013070C" w:rsidRDefault="0013070C" w:rsidP="008E7229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«Проектом развития сельскохозяйственных предприятий Руднянского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на 2010-2012 г.г.» в ближайшее время планируется провести капитальный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монт и модернизацию комплексов. Это позволит увеличить количество КРС до 250 голов и соответственно увеличить выпуск продукции. При этом санитарно-защитная зона предприятия возрастет до 130 метров. В связи с этим, необходимо запроектировать новые коровники так, что бы их санитарно защитная зона не превышала существующую. 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территория населенного пункта по функциональному 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нированию делится следующим образом: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в границах – 86,99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центра  – 2,3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жилая зона  – 35,6 га, в т.ч.: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на первую очередь строительства – 3,5 га;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перспективной застройки – - ;</w:t>
      </w:r>
    </w:p>
    <w:p w:rsidR="0013070C" w:rsidRDefault="0013070C" w:rsidP="00122A1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территория жилой застройки на выморачивание – 7,5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рекреационная зона – 35,86 га, в т.ч.: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озеленения общего пользования – 6,9 га;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естественного ландшафта – 27,7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производственная зона – - , в т.ч.: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сельхоз использования – - 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производственных предприятий – - ;</w:t>
      </w:r>
    </w:p>
    <w:p w:rsidR="0013070C" w:rsidRDefault="0013070C" w:rsidP="00DF783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инженерных сооружений – 1,0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санитарно-защитных зон – 3,7 га;</w:t>
      </w:r>
    </w:p>
    <w:p w:rsidR="0013070C" w:rsidRDefault="0013070C" w:rsidP="008831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спец территорий – - ;</w:t>
      </w:r>
    </w:p>
    <w:p w:rsidR="0013070C" w:rsidRDefault="0013070C" w:rsidP="00883122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кладбищ – -;</w:t>
      </w:r>
    </w:p>
    <w:p w:rsidR="0013070C" w:rsidRDefault="0013070C" w:rsidP="00883122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территории –  1,03 га.</w:t>
      </w: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7B250C">
      <w:pPr>
        <w:tabs>
          <w:tab w:val="left" w:pos="546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E34448" w:rsidRDefault="0013070C" w:rsidP="00E42188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37" w:name="_Toc297732757"/>
      <w:r>
        <w:rPr>
          <w:rFonts w:ascii="Times New Roman" w:hAnsi="Times New Roman"/>
          <w:color w:val="auto"/>
          <w:sz w:val="32"/>
          <w:szCs w:val="32"/>
        </w:rPr>
        <w:lastRenderedPageBreak/>
        <w:t>8</w:t>
      </w:r>
      <w:r w:rsidRPr="00E34448">
        <w:rPr>
          <w:rFonts w:ascii="Times New Roman" w:hAnsi="Times New Roman"/>
          <w:color w:val="auto"/>
          <w:sz w:val="32"/>
          <w:szCs w:val="32"/>
        </w:rPr>
        <w:t>. Транспортная инфраструктура</w:t>
      </w:r>
      <w:bookmarkEnd w:id="37"/>
    </w:p>
    <w:p w:rsidR="0013070C" w:rsidRDefault="0013070C" w:rsidP="00883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Приоритетной задачей в Кляриновском сельском поселении является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дание и сохранение постоянно действующей транспортной системы связи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ленных пунктов с центрами и областями</w:t>
      </w:r>
      <w:r w:rsidRPr="00896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13070C" w:rsidRDefault="0013070C" w:rsidP="00883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автомобильного транспорта в экономической деятельности района к расчетному сроку возрастет, в связи, с чем деятельность дорожного хозяйства должна быть ориентирована на модернизацию существующей дорожной сети,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и ремонт дорог общего пользования. Кроме того необходимо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мероприятий по передаче сельских «бесхозных» дорог в сеть дорог общего пользования во избежание их утраты.</w:t>
      </w:r>
    </w:p>
    <w:p w:rsidR="0013070C" w:rsidRDefault="0013070C" w:rsidP="00883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является строительство подъездов с твердым покрытием к населенным пунктам в настоящее время не имеющим круглогодичной связи с центрами поселения и района.</w:t>
      </w:r>
    </w:p>
    <w:p w:rsidR="0013070C" w:rsidRDefault="0013070C" w:rsidP="00883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зоне проектируемой жилой застройки предлагается прокладка жилых улиц с гравийным покрытием.</w:t>
      </w:r>
    </w:p>
    <w:p w:rsidR="0013070C" w:rsidRDefault="0013070C" w:rsidP="00883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улиц в населенных пунктах принимается по СНиПу:</w:t>
      </w:r>
    </w:p>
    <w:p w:rsidR="0013070C" w:rsidRDefault="0013070C" w:rsidP="0088312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главная улица – проезжая часть – 2 полосы по 3,5 м, ширина тротуара – 2,25 м;</w:t>
      </w:r>
    </w:p>
    <w:p w:rsidR="0013070C" w:rsidRDefault="0013070C" w:rsidP="0088312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улицы – проезжая часть – 2 полосы по 3 м; ширина тротуара – 1,5 м;</w:t>
      </w:r>
    </w:p>
    <w:p w:rsidR="0013070C" w:rsidRDefault="0013070C" w:rsidP="0088312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хозяйственные проезды – 1 полоса – 4,5 м.</w:t>
      </w:r>
    </w:p>
    <w:p w:rsidR="0013070C" w:rsidRDefault="0013070C" w:rsidP="00883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автомашин с учетом роста автомобилизации может составить 200 ед. на 1 тыс. жителей (по нижнему пределу, рекомендуемому СНиПом 2.07.01-89*) при современном низком уровне автомобилизации.</w:t>
      </w:r>
    </w:p>
    <w:p w:rsidR="0013070C" w:rsidRDefault="0013070C" w:rsidP="00883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личного транспорта предусматривается на придомовых участках и автостоянках в зонах центра.</w:t>
      </w: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37142C" w:rsidRDefault="0013070C" w:rsidP="0037142C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38" w:name="_Toc297732758"/>
      <w:r>
        <w:rPr>
          <w:rFonts w:ascii="Times New Roman" w:hAnsi="Times New Roman"/>
          <w:color w:val="auto"/>
          <w:sz w:val="32"/>
          <w:szCs w:val="32"/>
        </w:rPr>
        <w:lastRenderedPageBreak/>
        <w:t>9</w:t>
      </w:r>
      <w:r w:rsidRPr="0037142C">
        <w:rPr>
          <w:rFonts w:ascii="Times New Roman" w:hAnsi="Times New Roman"/>
          <w:color w:val="auto"/>
          <w:sz w:val="32"/>
          <w:szCs w:val="32"/>
        </w:rPr>
        <w:t>. Инженерное обустройство</w:t>
      </w:r>
      <w:bookmarkEnd w:id="38"/>
    </w:p>
    <w:p w:rsidR="0013070C" w:rsidRPr="00254C48" w:rsidRDefault="0013070C" w:rsidP="00254C48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39" w:name="_Toc297732759"/>
      <w:r w:rsidRPr="00254C48">
        <w:rPr>
          <w:rFonts w:ascii="Times New Roman" w:hAnsi="Times New Roman"/>
          <w:color w:val="auto"/>
          <w:sz w:val="28"/>
          <w:szCs w:val="28"/>
        </w:rPr>
        <w:t>9.1 Водоснабжение</w:t>
      </w:r>
      <w:bookmarkEnd w:id="39"/>
    </w:p>
    <w:p w:rsidR="0013070C" w:rsidRDefault="0013070C" w:rsidP="00254C4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воды питьевого качества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Проект выполнен в соответствии с действующими нормами и правилами: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 декабря 2004 г. № 190-ФЗ;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- СНиП 2.07.01-89 «Градостроительство. Планировка и застройка горо</w:t>
      </w:r>
      <w:r w:rsidRPr="00254C48">
        <w:rPr>
          <w:rFonts w:ascii="Times New Roman" w:hAnsi="Times New Roman"/>
          <w:sz w:val="28"/>
          <w:szCs w:val="28"/>
        </w:rPr>
        <w:t>д</w:t>
      </w:r>
      <w:r w:rsidRPr="00254C48">
        <w:rPr>
          <w:rFonts w:ascii="Times New Roman" w:hAnsi="Times New Roman"/>
          <w:sz w:val="28"/>
          <w:szCs w:val="28"/>
        </w:rPr>
        <w:t>ских и сельских поселений» ;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- СНиП 11-04-2003 «Инструкция о порядке разработки, согласования, эк</w:t>
      </w:r>
      <w:r w:rsidRPr="00254C48">
        <w:rPr>
          <w:rFonts w:ascii="Times New Roman" w:hAnsi="Times New Roman"/>
          <w:sz w:val="28"/>
          <w:szCs w:val="28"/>
        </w:rPr>
        <w:t>с</w:t>
      </w:r>
      <w:r w:rsidRPr="00254C48">
        <w:rPr>
          <w:rFonts w:ascii="Times New Roman" w:hAnsi="Times New Roman"/>
          <w:sz w:val="28"/>
          <w:szCs w:val="28"/>
        </w:rPr>
        <w:t>пертизы и утверждения градостроительной документации»;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- СНиП 2.04.02-84* «Водоснабжение. Наружные сети и сооружения»;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- СНиП 2.04.01-85* «Внутренний водопровод и канализация зданий»;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- СНиП 2.04.03-85 «Канализация. Наружные сети и сооружения»;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Норма водопотребления на хозяйственно-питьевые нужды населения м</w:t>
      </w:r>
      <w:r w:rsidRPr="00254C48">
        <w:rPr>
          <w:rFonts w:ascii="Times New Roman" w:hAnsi="Times New Roman"/>
          <w:sz w:val="28"/>
          <w:szCs w:val="28"/>
        </w:rPr>
        <w:t>а</w:t>
      </w:r>
      <w:r w:rsidRPr="00254C48">
        <w:rPr>
          <w:rFonts w:ascii="Times New Roman" w:hAnsi="Times New Roman"/>
          <w:sz w:val="28"/>
          <w:szCs w:val="28"/>
        </w:rPr>
        <w:t>лоэтажной индивидуальной застройки на расчетный срок составляет 230 л/сут. на 1 жителя, с учетом полной реконструкции существующего жилого фонда и обе</w:t>
      </w:r>
      <w:r w:rsidRPr="00254C48">
        <w:rPr>
          <w:rFonts w:ascii="Times New Roman" w:hAnsi="Times New Roman"/>
          <w:sz w:val="28"/>
          <w:szCs w:val="28"/>
        </w:rPr>
        <w:t>с</w:t>
      </w:r>
      <w:r w:rsidRPr="00254C48">
        <w:rPr>
          <w:rFonts w:ascii="Times New Roman" w:hAnsi="Times New Roman"/>
          <w:sz w:val="28"/>
          <w:szCs w:val="28"/>
        </w:rPr>
        <w:t>печения его полным инженерным оборудованием. В нормы водопотребления включены все расходы воды на хозяйственно-питьевые нужды в жилых и общес</w:t>
      </w:r>
      <w:r w:rsidRPr="00254C48">
        <w:rPr>
          <w:rFonts w:ascii="Times New Roman" w:hAnsi="Times New Roman"/>
          <w:sz w:val="28"/>
          <w:szCs w:val="28"/>
        </w:rPr>
        <w:t>т</w:t>
      </w:r>
      <w:r w:rsidRPr="00254C48">
        <w:rPr>
          <w:rFonts w:ascii="Times New Roman" w:hAnsi="Times New Roman"/>
          <w:sz w:val="28"/>
          <w:szCs w:val="28"/>
        </w:rPr>
        <w:t>венных зданиях.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Горячее водоснабжение от централизованных теплоисточников не пред</w:t>
      </w:r>
      <w:r w:rsidRPr="00254C48">
        <w:rPr>
          <w:rFonts w:ascii="Times New Roman" w:hAnsi="Times New Roman"/>
          <w:sz w:val="28"/>
          <w:szCs w:val="28"/>
        </w:rPr>
        <w:t>у</w:t>
      </w:r>
      <w:r w:rsidRPr="00254C48">
        <w:rPr>
          <w:rFonts w:ascii="Times New Roman" w:hAnsi="Times New Roman"/>
          <w:sz w:val="28"/>
          <w:szCs w:val="28"/>
        </w:rPr>
        <w:t>смотрено ни в одном из населенных пунктов, вся застройка принята с местными водонагревателями.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Расходы воды питьевого качества определены на основании экономич</w:t>
      </w:r>
      <w:r w:rsidRPr="00254C48">
        <w:rPr>
          <w:rFonts w:ascii="Times New Roman" w:hAnsi="Times New Roman"/>
          <w:sz w:val="28"/>
          <w:szCs w:val="28"/>
        </w:rPr>
        <w:t>е</w:t>
      </w:r>
      <w:r w:rsidRPr="00254C48">
        <w:rPr>
          <w:rFonts w:ascii="Times New Roman" w:hAnsi="Times New Roman"/>
          <w:sz w:val="28"/>
          <w:szCs w:val="28"/>
        </w:rPr>
        <w:t>ских данных проекта и гипотезы развития города.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Коэффициент суточной неравномерности – 1,2.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Норма водопотребления на полив зеленых насаждений, тротуаров и прое</w:t>
      </w:r>
      <w:r w:rsidRPr="00254C48">
        <w:rPr>
          <w:rFonts w:ascii="Times New Roman" w:hAnsi="Times New Roman"/>
          <w:sz w:val="28"/>
          <w:szCs w:val="28"/>
        </w:rPr>
        <w:t>з</w:t>
      </w:r>
      <w:r w:rsidRPr="00254C48">
        <w:rPr>
          <w:rFonts w:ascii="Times New Roman" w:hAnsi="Times New Roman"/>
          <w:sz w:val="28"/>
          <w:szCs w:val="28"/>
        </w:rPr>
        <w:t>дов принята равной 50 л/сут. на расчетный срок.</w:t>
      </w:r>
    </w:p>
    <w:p w:rsidR="0013070C" w:rsidRPr="00254C48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Расчетные расходы воды питьевого</w:t>
      </w:r>
      <w:r>
        <w:rPr>
          <w:rFonts w:ascii="Times New Roman" w:hAnsi="Times New Roman"/>
          <w:sz w:val="28"/>
          <w:szCs w:val="28"/>
        </w:rPr>
        <w:t xml:space="preserve"> качества приведены в таблице 9.1-</w:t>
      </w:r>
      <w:r w:rsidRPr="00254C48">
        <w:rPr>
          <w:rFonts w:ascii="Times New Roman" w:hAnsi="Times New Roman"/>
          <w:sz w:val="28"/>
          <w:szCs w:val="28"/>
        </w:rPr>
        <w:t>1.</w:t>
      </w:r>
    </w:p>
    <w:p w:rsidR="0013070C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4C48">
        <w:rPr>
          <w:rFonts w:ascii="Times New Roman" w:hAnsi="Times New Roman"/>
          <w:sz w:val="28"/>
          <w:szCs w:val="28"/>
        </w:rPr>
        <w:t>Суммарные расходы воды питьевого</w:t>
      </w:r>
      <w:r>
        <w:rPr>
          <w:rFonts w:ascii="Times New Roman" w:hAnsi="Times New Roman"/>
          <w:sz w:val="28"/>
          <w:szCs w:val="28"/>
        </w:rPr>
        <w:t xml:space="preserve"> качества приведены в таблице 9.1-</w:t>
      </w:r>
      <w:r w:rsidRPr="00254C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13070C" w:rsidRDefault="0013070C" w:rsidP="00254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254C48" w:rsidRDefault="0013070C" w:rsidP="00FB137F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9.1-1 – Расходы воды питьевого качества на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0"/>
        <w:gridCol w:w="3052"/>
        <w:gridCol w:w="2390"/>
        <w:gridCol w:w="2556"/>
        <w:gridCol w:w="1479"/>
      </w:tblGrid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OLE_LINK3"/>
            <w:bookmarkStart w:id="41" w:name="OLE_LINK4"/>
            <w:bookmarkStart w:id="42" w:name="OLE_LINK5"/>
            <w:r w:rsidRPr="00254C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Наименование потребит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Численность нас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ления; тыс.чел.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Норма водопотребл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ния л/сут.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Расход в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ды; м</w:t>
            </w:r>
            <w:r w:rsidRPr="00254C4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gridSpan w:val="5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 xml:space="preserve"> Кляриново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хозяйственно-питьевые нужды населения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неучтенные расходы 10%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полив зеленых насаждений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 xml:space="preserve">нужды промышленности 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gridSpan w:val="4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68,46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gridSpan w:val="5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C48">
              <w:rPr>
                <w:rFonts w:ascii="Times New Roman" w:hAnsi="Times New Roman"/>
                <w:sz w:val="24"/>
                <w:szCs w:val="24"/>
              </w:rPr>
              <w:t xml:space="preserve"> Бояршина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 xml:space="preserve">хозяйственно-питьевые </w:t>
            </w:r>
            <w:r w:rsidRPr="00254C48">
              <w:rPr>
                <w:rFonts w:ascii="Times New Roman" w:hAnsi="Times New Roman"/>
                <w:sz w:val="24"/>
                <w:szCs w:val="24"/>
              </w:rPr>
              <w:lastRenderedPageBreak/>
              <w:t>нужды населения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lastRenderedPageBreak/>
              <w:t>0,14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неучтенные расходы 10%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полив зеленых насаждений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 xml:space="preserve">нужды промышленности 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gridSpan w:val="4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45,64</w:t>
            </w:r>
          </w:p>
        </w:tc>
      </w:tr>
      <w:tr w:rsidR="0013070C" w:rsidRPr="00254C48" w:rsidTr="00FB137F">
        <w:trPr>
          <w:jc w:val="center"/>
        </w:trPr>
        <w:tc>
          <w:tcPr>
            <w:tcW w:w="0" w:type="auto"/>
            <w:gridSpan w:val="4"/>
            <w:vAlign w:val="center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Всего по поселению:</w:t>
            </w:r>
          </w:p>
        </w:tc>
        <w:tc>
          <w:tcPr>
            <w:tcW w:w="0" w:type="auto"/>
            <w:vAlign w:val="bottom"/>
          </w:tcPr>
          <w:p w:rsidR="0013070C" w:rsidRPr="00254C48" w:rsidRDefault="0013070C" w:rsidP="0025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48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</w:tr>
      <w:bookmarkEnd w:id="40"/>
      <w:bookmarkEnd w:id="41"/>
      <w:bookmarkEnd w:id="42"/>
    </w:tbl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FB137F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9.1-2 – Суммарные расходы воды питьевого качества на расчетный срок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71"/>
        <w:gridCol w:w="3193"/>
        <w:gridCol w:w="3773"/>
      </w:tblGrid>
      <w:tr w:rsidR="0013070C" w:rsidRPr="00FB137F" w:rsidTr="00FB137F">
        <w:trPr>
          <w:trHeight w:val="345"/>
          <w:jc w:val="center"/>
        </w:trPr>
        <w:tc>
          <w:tcPr>
            <w:tcW w:w="0" w:type="auto"/>
            <w:vMerge w:val="restart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Расчетный срок (2025 г.)</w:t>
            </w:r>
          </w:p>
        </w:tc>
      </w:tr>
      <w:tr w:rsidR="0013070C" w:rsidRPr="00FB137F" w:rsidTr="00FB137F">
        <w:trPr>
          <w:trHeight w:val="281"/>
          <w:jc w:val="center"/>
        </w:trPr>
        <w:tc>
          <w:tcPr>
            <w:tcW w:w="0" w:type="auto"/>
            <w:vMerge/>
            <w:vAlign w:val="center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Среднесуточное водоп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требление, м</w:t>
            </w:r>
            <w:r w:rsidRPr="00FB137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Максимальное водопотребление, м</w:t>
            </w:r>
            <w:r w:rsidRPr="00FB137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/сут             К=1,2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gridSpan w:val="3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. Кляриново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57,96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Неучтенные расходы 10%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5,796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Полив зеленых насаждений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 xml:space="preserve">Нужды промышленности 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5,796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7F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68,46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80,052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gridSpan w:val="3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д. Бояршина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Неучтенные расходы 10%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3,864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Полив зеленых насаждений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 xml:space="preserve">Нужды промышленности 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3,864</w:t>
            </w:r>
          </w:p>
        </w:tc>
      </w:tr>
      <w:tr w:rsidR="0013070C" w:rsidRPr="00FB137F" w:rsidTr="00FB137F">
        <w:trPr>
          <w:trHeight w:val="284"/>
          <w:jc w:val="center"/>
        </w:trPr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7F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noWrap/>
            <w:vAlign w:val="bottom"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45,64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53,368</w:t>
            </w:r>
          </w:p>
        </w:tc>
      </w:tr>
    </w:tbl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FB137F" w:rsidRDefault="0013070C" w:rsidP="00FB137F">
      <w:pPr>
        <w:pStyle w:val="a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Нормы расхода воды на пожаротушение и расчетное количество пожаров приняты согласно СНиП 2.04.02-84*.</w:t>
      </w: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FB137F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9.1-2 – Расходы воды на противопожарные нужды на расчетный срок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4"/>
        <w:gridCol w:w="1454"/>
        <w:gridCol w:w="1573"/>
        <w:gridCol w:w="2420"/>
        <w:gridCol w:w="2000"/>
        <w:gridCol w:w="1056"/>
      </w:tblGrid>
      <w:tr w:rsidR="0013070C" w:rsidRPr="00FB137F" w:rsidTr="00FB137F">
        <w:trPr>
          <w:cantSplit/>
          <w:trHeight w:val="1207"/>
          <w:jc w:val="center"/>
        </w:trPr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Население, тыс. чел.</w:t>
            </w:r>
          </w:p>
        </w:tc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Расчетное количество пожаров</w:t>
            </w:r>
          </w:p>
        </w:tc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Продолжительность пожара, час</w:t>
            </w:r>
          </w:p>
        </w:tc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Расход воды на тушение нару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ж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ного и внутре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н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него пожара, л/с</w:t>
            </w:r>
          </w:p>
        </w:tc>
        <w:tc>
          <w:tcPr>
            <w:tcW w:w="0" w:type="auto"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Расход воды, м</w:t>
            </w:r>
            <w:r w:rsidRPr="00FB137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</w:tr>
      <w:tr w:rsidR="0013070C" w:rsidRPr="00FB137F" w:rsidTr="00FB137F">
        <w:trPr>
          <w:cantSplit/>
          <w:trHeight w:val="258"/>
          <w:jc w:val="center"/>
        </w:trPr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_Hlk263069955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. Кляриново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0,210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1 х 5 + 0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3070C" w:rsidRPr="00FB137F" w:rsidTr="00FB137F">
        <w:trPr>
          <w:cantSplit/>
          <w:trHeight w:val="261"/>
          <w:jc w:val="center"/>
        </w:trPr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. Бояршина</w:t>
            </w:r>
          </w:p>
        </w:tc>
        <w:tc>
          <w:tcPr>
            <w:tcW w:w="0" w:type="auto"/>
            <w:noWrap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1 х 5 + 0</w:t>
            </w:r>
          </w:p>
        </w:tc>
        <w:tc>
          <w:tcPr>
            <w:tcW w:w="0" w:type="auto"/>
            <w:noWrap/>
            <w:vAlign w:val="center"/>
          </w:tcPr>
          <w:p w:rsidR="0013070C" w:rsidRPr="00FB137F" w:rsidRDefault="0013070C" w:rsidP="00F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bookmarkEnd w:id="43"/>
    </w:tbl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FB137F" w:rsidRDefault="0013070C" w:rsidP="00FB137F">
      <w:pPr>
        <w:pStyle w:val="a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Расход воды на наружное пожаротушение для дер. Кляриново и дер. Б</w:t>
      </w:r>
      <w:r w:rsidRPr="00FB137F">
        <w:rPr>
          <w:rFonts w:ascii="Times New Roman" w:hAnsi="Times New Roman"/>
          <w:sz w:val="28"/>
          <w:szCs w:val="28"/>
        </w:rPr>
        <w:t>о</w:t>
      </w:r>
      <w:r w:rsidRPr="00FB137F">
        <w:rPr>
          <w:rFonts w:ascii="Times New Roman" w:hAnsi="Times New Roman"/>
          <w:sz w:val="28"/>
          <w:szCs w:val="28"/>
        </w:rPr>
        <w:t>яршина на расчетный срок составит  – 5 л/с.</w:t>
      </w:r>
      <w:bookmarkStart w:id="44" w:name="fts_hit36"/>
      <w:r w:rsidRPr="00FB137F">
        <w:rPr>
          <w:rFonts w:ascii="Times New Roman" w:hAnsi="Times New Roman"/>
          <w:sz w:val="28"/>
          <w:szCs w:val="28"/>
        </w:rPr>
        <w:t xml:space="preserve"> Наружное противопожарное вод</w:t>
      </w:r>
      <w:r w:rsidRPr="00FB137F">
        <w:rPr>
          <w:rFonts w:ascii="Times New Roman" w:hAnsi="Times New Roman"/>
          <w:sz w:val="28"/>
          <w:szCs w:val="28"/>
        </w:rPr>
        <w:t>о</w:t>
      </w:r>
      <w:r w:rsidRPr="00FB137F">
        <w:rPr>
          <w:rFonts w:ascii="Times New Roman" w:hAnsi="Times New Roman"/>
          <w:sz w:val="28"/>
          <w:szCs w:val="28"/>
        </w:rPr>
        <w:t>снабжения допускается принимать из емкостей (резервуаров, водоемов) с учетом выполнения требований пп. 9.27 – 9.33 СНиП 2.04.02-84*, расход на внутреннее пожаротушение не предусматривается в соответствии с п. 6.5. СНиП 2.04.01-85*.</w:t>
      </w:r>
    </w:p>
    <w:bookmarkEnd w:id="44"/>
    <w:p w:rsidR="0013070C" w:rsidRPr="00FB137F" w:rsidRDefault="0013070C" w:rsidP="00FB137F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Схема водоснабжения</w:t>
      </w:r>
    </w:p>
    <w:p w:rsidR="0013070C" w:rsidRPr="00FB137F" w:rsidRDefault="0013070C" w:rsidP="00FB13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В рамках разрабатываемого генерального плана в д. Кляриново и д. Боя</w:t>
      </w:r>
      <w:r w:rsidRPr="00FB13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щ</w:t>
      </w:r>
      <w:r w:rsidRPr="00FB137F">
        <w:rPr>
          <w:rFonts w:ascii="Times New Roman" w:hAnsi="Times New Roman"/>
          <w:sz w:val="28"/>
          <w:szCs w:val="28"/>
        </w:rPr>
        <w:t>ина предусматривается расширение территорий исключительно жилой застро</w:t>
      </w:r>
      <w:r w:rsidRPr="00FB137F">
        <w:rPr>
          <w:rFonts w:ascii="Times New Roman" w:hAnsi="Times New Roman"/>
          <w:sz w:val="28"/>
          <w:szCs w:val="28"/>
        </w:rPr>
        <w:t>й</w:t>
      </w:r>
      <w:r w:rsidRPr="00FB137F">
        <w:rPr>
          <w:rFonts w:ascii="Times New Roman" w:hAnsi="Times New Roman"/>
          <w:sz w:val="28"/>
          <w:szCs w:val="28"/>
        </w:rPr>
        <w:t xml:space="preserve">ки. </w:t>
      </w:r>
    </w:p>
    <w:p w:rsidR="0013070C" w:rsidRPr="00FB137F" w:rsidRDefault="0013070C" w:rsidP="00FB13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lastRenderedPageBreak/>
        <w:t>В рассматриваемых населенных пунктах за длительное время эксплуат</w:t>
      </w:r>
      <w:r w:rsidRPr="00FB137F">
        <w:rPr>
          <w:rFonts w:ascii="Times New Roman" w:hAnsi="Times New Roman"/>
          <w:sz w:val="28"/>
          <w:szCs w:val="28"/>
        </w:rPr>
        <w:t>а</w:t>
      </w:r>
      <w:r w:rsidRPr="00FB137F">
        <w:rPr>
          <w:rFonts w:ascii="Times New Roman" w:hAnsi="Times New Roman"/>
          <w:sz w:val="28"/>
          <w:szCs w:val="28"/>
        </w:rPr>
        <w:t>ции магистральных и разводящих водопроводных сетей произошел физический и технологический износ, что вызывает необходимость проведения модернизации объектов водоснабжения. Для водоснабжения проектируемой застройки пред</w:t>
      </w:r>
      <w:r w:rsidRPr="00FB137F">
        <w:rPr>
          <w:rFonts w:ascii="Times New Roman" w:hAnsi="Times New Roman"/>
          <w:sz w:val="28"/>
          <w:szCs w:val="28"/>
        </w:rPr>
        <w:t>у</w:t>
      </w:r>
      <w:r w:rsidRPr="00FB137F">
        <w:rPr>
          <w:rFonts w:ascii="Times New Roman" w:hAnsi="Times New Roman"/>
          <w:sz w:val="28"/>
          <w:szCs w:val="28"/>
        </w:rPr>
        <w:t>смотрено строительство новых участков сети с врезкой в существу</w:t>
      </w:r>
      <w:r w:rsidRPr="00FB137F">
        <w:rPr>
          <w:rFonts w:ascii="Times New Roman" w:hAnsi="Times New Roman"/>
          <w:sz w:val="28"/>
          <w:szCs w:val="28"/>
        </w:rPr>
        <w:t>ю</w:t>
      </w:r>
      <w:r w:rsidRPr="00FB137F">
        <w:rPr>
          <w:rFonts w:ascii="Times New Roman" w:hAnsi="Times New Roman"/>
          <w:sz w:val="28"/>
          <w:szCs w:val="28"/>
        </w:rPr>
        <w:t>щие/реконструируемые. Схема сети водопровода принята замкнуто-кольцевой, низкого давления. Полив зеленых насаждений, проездов и тротуаров, предусма</w:t>
      </w:r>
      <w:r w:rsidRPr="00FB137F">
        <w:rPr>
          <w:rFonts w:ascii="Times New Roman" w:hAnsi="Times New Roman"/>
          <w:sz w:val="28"/>
          <w:szCs w:val="28"/>
        </w:rPr>
        <w:t>т</w:t>
      </w:r>
      <w:r w:rsidRPr="00FB137F">
        <w:rPr>
          <w:rFonts w:ascii="Times New Roman" w:hAnsi="Times New Roman"/>
          <w:sz w:val="28"/>
          <w:szCs w:val="28"/>
        </w:rPr>
        <w:t xml:space="preserve">ривается от внутренней сети водопровода зданий. </w:t>
      </w:r>
    </w:p>
    <w:p w:rsidR="0013070C" w:rsidRPr="00FB137F" w:rsidRDefault="0013070C" w:rsidP="00FB13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Существующие водозаборы обоих населенных пунктов производительн</w:t>
      </w:r>
      <w:r w:rsidRPr="00FB137F">
        <w:rPr>
          <w:rFonts w:ascii="Times New Roman" w:hAnsi="Times New Roman"/>
          <w:sz w:val="28"/>
          <w:szCs w:val="28"/>
        </w:rPr>
        <w:t>о</w:t>
      </w:r>
      <w:r w:rsidRPr="00FB137F">
        <w:rPr>
          <w:rFonts w:ascii="Times New Roman" w:hAnsi="Times New Roman"/>
          <w:sz w:val="28"/>
          <w:szCs w:val="28"/>
        </w:rPr>
        <w:t>стью 0,240 тыс. м</w:t>
      </w:r>
      <w:r w:rsidRPr="00FB137F">
        <w:rPr>
          <w:rFonts w:ascii="Times New Roman" w:hAnsi="Times New Roman"/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5pt;height:14.95pt" o:ole="">
            <v:imagedata r:id="rId12" o:title=""/>
          </v:shape>
          <o:OLEObject Type="Embed" ProgID="Equation.3" ShapeID="_x0000_i1025" DrawAspect="Content" ObjectID="_1373893205" r:id="rId13"/>
        </w:object>
      </w:r>
      <w:r w:rsidRPr="00FB137F">
        <w:rPr>
          <w:rFonts w:ascii="Times New Roman" w:hAnsi="Times New Roman"/>
          <w:sz w:val="28"/>
          <w:szCs w:val="28"/>
        </w:rPr>
        <w:t>/сут. каждый, способны обеспечить расчетные объемы. Качес</w:t>
      </w:r>
      <w:r w:rsidRPr="00FB137F">
        <w:rPr>
          <w:rFonts w:ascii="Times New Roman" w:hAnsi="Times New Roman"/>
          <w:sz w:val="28"/>
          <w:szCs w:val="28"/>
        </w:rPr>
        <w:t>т</w:t>
      </w:r>
      <w:r w:rsidRPr="00FB137F">
        <w:rPr>
          <w:rFonts w:ascii="Times New Roman" w:hAnsi="Times New Roman"/>
          <w:sz w:val="28"/>
          <w:szCs w:val="28"/>
        </w:rPr>
        <w:t>во подземных вод в источнике без проведения дополнительных мероприятий с</w:t>
      </w:r>
      <w:r w:rsidRPr="00FB137F">
        <w:rPr>
          <w:rFonts w:ascii="Times New Roman" w:hAnsi="Times New Roman"/>
          <w:sz w:val="28"/>
          <w:szCs w:val="28"/>
        </w:rPr>
        <w:t>о</w:t>
      </w:r>
      <w:r w:rsidRPr="00FB137F">
        <w:rPr>
          <w:rFonts w:ascii="Times New Roman" w:hAnsi="Times New Roman"/>
          <w:sz w:val="28"/>
          <w:szCs w:val="28"/>
        </w:rPr>
        <w:t>ответствует нормативным требованиям СанПин 2.1.4.1074-01 «Питьевая вода. Г</w:t>
      </w:r>
      <w:r w:rsidRPr="00FB137F">
        <w:rPr>
          <w:rFonts w:ascii="Times New Roman" w:hAnsi="Times New Roman"/>
          <w:sz w:val="28"/>
          <w:szCs w:val="28"/>
        </w:rPr>
        <w:t>и</w:t>
      </w:r>
      <w:r w:rsidRPr="00FB137F">
        <w:rPr>
          <w:rFonts w:ascii="Times New Roman" w:hAnsi="Times New Roman"/>
          <w:sz w:val="28"/>
          <w:szCs w:val="28"/>
        </w:rPr>
        <w:t>гиенические требования к качеству воды централизованных систем питьевого в</w:t>
      </w:r>
      <w:r w:rsidRPr="00FB137F">
        <w:rPr>
          <w:rFonts w:ascii="Times New Roman" w:hAnsi="Times New Roman"/>
          <w:sz w:val="28"/>
          <w:szCs w:val="28"/>
        </w:rPr>
        <w:t>о</w:t>
      </w:r>
      <w:r w:rsidRPr="00FB137F">
        <w:rPr>
          <w:rFonts w:ascii="Times New Roman" w:hAnsi="Times New Roman"/>
          <w:sz w:val="28"/>
          <w:szCs w:val="28"/>
        </w:rPr>
        <w:t>доснабжения. Контроль качества». Однако для приведения водопроводных сетей в надлежащее состояние необходима разработка программы по восстановлению водопроводных сетей и проектов санитарно-защитных зон.</w:t>
      </w:r>
    </w:p>
    <w:p w:rsidR="0013070C" w:rsidRPr="00FB137F" w:rsidRDefault="0013070C" w:rsidP="00FB13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Проектные предложения сетей водоснабжения нанесены на чертежах «Схема водоснабжения и водоотведения».</w:t>
      </w: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FB137F" w:rsidRDefault="0013070C" w:rsidP="00FB137F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45" w:name="_Toc297732760"/>
      <w:r w:rsidRPr="00FB137F">
        <w:rPr>
          <w:rFonts w:ascii="Times New Roman" w:hAnsi="Times New Roman"/>
          <w:color w:val="auto"/>
          <w:sz w:val="28"/>
          <w:szCs w:val="28"/>
        </w:rPr>
        <w:t>9.2 Канализация</w:t>
      </w:r>
      <w:bookmarkEnd w:id="45"/>
    </w:p>
    <w:p w:rsidR="0013070C" w:rsidRDefault="0013070C" w:rsidP="00FB137F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расходы сточных вод</w:t>
      </w:r>
    </w:p>
    <w:p w:rsidR="0013070C" w:rsidRPr="00FB137F" w:rsidRDefault="0013070C" w:rsidP="00FB137F">
      <w:pPr>
        <w:pStyle w:val="a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Удельные нормы водоотведения от жилой и общественной застройки пр</w:t>
      </w:r>
      <w:r w:rsidRPr="00FB137F">
        <w:rPr>
          <w:rFonts w:ascii="Times New Roman" w:hAnsi="Times New Roman"/>
          <w:sz w:val="28"/>
          <w:szCs w:val="28"/>
        </w:rPr>
        <w:t>и</w:t>
      </w:r>
      <w:r w:rsidRPr="00FB137F">
        <w:rPr>
          <w:rFonts w:ascii="Times New Roman" w:hAnsi="Times New Roman"/>
          <w:sz w:val="28"/>
          <w:szCs w:val="28"/>
        </w:rPr>
        <w:t>нимаются равными нормам водопотребления.</w:t>
      </w:r>
    </w:p>
    <w:p w:rsidR="0013070C" w:rsidRPr="00FB137F" w:rsidRDefault="0013070C" w:rsidP="00FB137F">
      <w:pPr>
        <w:pStyle w:val="a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Расходы сточных вод равны расходам воды без учета поливочных расх</w:t>
      </w:r>
      <w:r w:rsidRPr="00FB13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(см. таб. 9.2-1</w:t>
      </w:r>
      <w:r w:rsidRPr="00FB137F">
        <w:rPr>
          <w:rFonts w:ascii="Times New Roman" w:hAnsi="Times New Roman"/>
          <w:sz w:val="28"/>
          <w:szCs w:val="28"/>
        </w:rPr>
        <w:t>).</w:t>
      </w:r>
    </w:p>
    <w:p w:rsidR="0013070C" w:rsidRPr="00FB137F" w:rsidRDefault="0013070C" w:rsidP="00FB13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37F">
        <w:rPr>
          <w:rFonts w:ascii="Times New Roman" w:hAnsi="Times New Roman"/>
          <w:sz w:val="28"/>
          <w:szCs w:val="28"/>
        </w:rPr>
        <w:t>Расходы сточных вод определены из условия обеспечения существующих зданий полным инженерным оборудованием.</w:t>
      </w: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53866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9.2-1 – Суммарные расходы хозяйственно-бытовых стоков на расчетный срок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35"/>
        <w:gridCol w:w="5202"/>
      </w:tblGrid>
      <w:tr w:rsidR="0013070C" w:rsidRPr="00FB137F" w:rsidTr="00D53866">
        <w:trPr>
          <w:trHeight w:val="360"/>
          <w:jc w:val="center"/>
        </w:trPr>
        <w:tc>
          <w:tcPr>
            <w:tcW w:w="2434" w:type="pct"/>
            <w:vAlign w:val="center"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66" w:type="pct"/>
            <w:vAlign w:val="center"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Расход воды; м</w:t>
            </w:r>
            <w:r w:rsidRPr="00FB137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137F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</w:tr>
      <w:tr w:rsidR="0013070C" w:rsidRPr="00FB137F" w:rsidTr="00D53866">
        <w:trPr>
          <w:trHeight w:val="284"/>
          <w:jc w:val="center"/>
        </w:trPr>
        <w:tc>
          <w:tcPr>
            <w:tcW w:w="2434" w:type="pct"/>
            <w:noWrap/>
            <w:vAlign w:val="center"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дер. Кляриново</w:t>
            </w:r>
          </w:p>
        </w:tc>
        <w:tc>
          <w:tcPr>
            <w:tcW w:w="2566" w:type="pct"/>
            <w:noWrap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69,552</w:t>
            </w:r>
          </w:p>
        </w:tc>
      </w:tr>
      <w:tr w:rsidR="0013070C" w:rsidRPr="00FB137F" w:rsidTr="00D53866">
        <w:trPr>
          <w:trHeight w:val="284"/>
          <w:jc w:val="center"/>
        </w:trPr>
        <w:tc>
          <w:tcPr>
            <w:tcW w:w="2434" w:type="pct"/>
            <w:noWrap/>
            <w:vAlign w:val="center"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дер. Бояршина</w:t>
            </w:r>
          </w:p>
        </w:tc>
        <w:tc>
          <w:tcPr>
            <w:tcW w:w="2566" w:type="pct"/>
            <w:noWrap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46,368</w:t>
            </w:r>
          </w:p>
        </w:tc>
      </w:tr>
      <w:tr w:rsidR="0013070C" w:rsidRPr="00FB137F" w:rsidTr="00D53866">
        <w:trPr>
          <w:trHeight w:val="284"/>
          <w:jc w:val="center"/>
        </w:trPr>
        <w:tc>
          <w:tcPr>
            <w:tcW w:w="2434" w:type="pct"/>
            <w:noWrap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66" w:type="pct"/>
            <w:noWrap/>
          </w:tcPr>
          <w:p w:rsidR="0013070C" w:rsidRPr="00FB137F" w:rsidRDefault="0013070C" w:rsidP="00D5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7F">
              <w:rPr>
                <w:rFonts w:ascii="Times New Roman" w:hAnsi="Times New Roman"/>
                <w:sz w:val="24"/>
                <w:szCs w:val="24"/>
              </w:rPr>
              <w:t>115,92</w:t>
            </w:r>
          </w:p>
        </w:tc>
      </w:tr>
    </w:tbl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D53866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 схема канализации</w:t>
      </w:r>
    </w:p>
    <w:p w:rsidR="0013070C" w:rsidRPr="00D53866" w:rsidRDefault="0013070C" w:rsidP="00D538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3866">
        <w:rPr>
          <w:rFonts w:ascii="Times New Roman" w:hAnsi="Times New Roman"/>
          <w:sz w:val="28"/>
          <w:szCs w:val="28"/>
        </w:rPr>
        <w:t>В настоящее время ни один из населенных пунктов не обеспечен центр</w:t>
      </w:r>
      <w:r w:rsidRPr="00D53866">
        <w:rPr>
          <w:rFonts w:ascii="Times New Roman" w:hAnsi="Times New Roman"/>
          <w:sz w:val="28"/>
          <w:szCs w:val="28"/>
        </w:rPr>
        <w:t>а</w:t>
      </w:r>
      <w:r w:rsidRPr="00D53866">
        <w:rPr>
          <w:rFonts w:ascii="Times New Roman" w:hAnsi="Times New Roman"/>
          <w:sz w:val="28"/>
          <w:szCs w:val="28"/>
        </w:rPr>
        <w:t xml:space="preserve">лизованной системой канализации, жилая застройка оборудована выгребными ямами. </w:t>
      </w:r>
    </w:p>
    <w:p w:rsidR="0013070C" w:rsidRPr="00D53866" w:rsidRDefault="0013070C" w:rsidP="00D538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3866">
        <w:rPr>
          <w:rFonts w:ascii="Times New Roman" w:hAnsi="Times New Roman"/>
          <w:sz w:val="28"/>
          <w:szCs w:val="28"/>
        </w:rPr>
        <w:t>В рамках генерального плана предусматривается строительство канализ</w:t>
      </w:r>
      <w:r w:rsidRPr="00D53866">
        <w:rPr>
          <w:rFonts w:ascii="Times New Roman" w:hAnsi="Times New Roman"/>
          <w:sz w:val="28"/>
          <w:szCs w:val="28"/>
        </w:rPr>
        <w:t>а</w:t>
      </w:r>
      <w:r w:rsidRPr="00D53866">
        <w:rPr>
          <w:rFonts w:ascii="Times New Roman" w:hAnsi="Times New Roman"/>
          <w:sz w:val="28"/>
          <w:szCs w:val="28"/>
        </w:rPr>
        <w:t>ционных очистных со</w:t>
      </w:r>
      <w:r>
        <w:rPr>
          <w:rFonts w:ascii="Times New Roman" w:hAnsi="Times New Roman"/>
          <w:sz w:val="28"/>
          <w:szCs w:val="28"/>
        </w:rPr>
        <w:t>оружений (КОС) в д</w:t>
      </w:r>
      <w:r w:rsidRPr="00D53866">
        <w:rPr>
          <w:rFonts w:ascii="Times New Roman" w:hAnsi="Times New Roman"/>
          <w:sz w:val="28"/>
          <w:szCs w:val="28"/>
        </w:rPr>
        <w:t xml:space="preserve">. Кляриново проектной мощностью не </w:t>
      </w:r>
      <w:r w:rsidRPr="00D53866">
        <w:rPr>
          <w:rFonts w:ascii="Times New Roman" w:hAnsi="Times New Roman"/>
          <w:sz w:val="28"/>
          <w:szCs w:val="28"/>
        </w:rPr>
        <w:lastRenderedPageBreak/>
        <w:t>менее 0,12 тыс.м</w:t>
      </w:r>
      <w:r w:rsidRPr="00D53866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26" type="#_x0000_t75" style="width:6.55pt;height:14.95pt" o:ole="">
            <v:imagedata r:id="rId12" o:title=""/>
          </v:shape>
          <o:OLEObject Type="Embed" ProgID="Equation.3" ShapeID="_x0000_i1026" DrawAspect="Content" ObjectID="_1373893206" r:id="rId14"/>
        </w:object>
      </w:r>
      <w:r w:rsidRPr="00D53866">
        <w:rPr>
          <w:rFonts w:ascii="Times New Roman" w:hAnsi="Times New Roman"/>
          <w:sz w:val="28"/>
          <w:szCs w:val="28"/>
        </w:rPr>
        <w:t>/сут., что позволит при</w:t>
      </w:r>
      <w:r>
        <w:rPr>
          <w:rFonts w:ascii="Times New Roman" w:hAnsi="Times New Roman"/>
          <w:sz w:val="28"/>
          <w:szCs w:val="28"/>
        </w:rPr>
        <w:t>нять стоки от д</w:t>
      </w:r>
      <w:r w:rsidRPr="00D53866">
        <w:rPr>
          <w:rFonts w:ascii="Times New Roman" w:hAnsi="Times New Roman"/>
          <w:sz w:val="28"/>
          <w:szCs w:val="28"/>
        </w:rPr>
        <w:t xml:space="preserve">. Бояршина, в которой  проблема канализования решается по средствам использования индивидуальных накопительных емкостей </w:t>
      </w:r>
      <w:r>
        <w:rPr>
          <w:rFonts w:ascii="Times New Roman" w:hAnsi="Times New Roman"/>
          <w:sz w:val="28"/>
          <w:szCs w:val="28"/>
        </w:rPr>
        <w:t>с последующим вывозом на КОС д</w:t>
      </w:r>
      <w:r w:rsidRPr="00D53866">
        <w:rPr>
          <w:rFonts w:ascii="Times New Roman" w:hAnsi="Times New Roman"/>
          <w:sz w:val="28"/>
          <w:szCs w:val="28"/>
        </w:rPr>
        <w:t xml:space="preserve">. Кляриново. </w:t>
      </w:r>
    </w:p>
    <w:p w:rsidR="0013070C" w:rsidRPr="00D53866" w:rsidRDefault="0013070C" w:rsidP="00D538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3866">
        <w:rPr>
          <w:rFonts w:ascii="Times New Roman" w:hAnsi="Times New Roman"/>
          <w:sz w:val="28"/>
          <w:szCs w:val="28"/>
        </w:rPr>
        <w:t>Проектные предложения городских сетей водоотведения нанесены на че</w:t>
      </w:r>
      <w:r w:rsidRPr="00D53866">
        <w:rPr>
          <w:rFonts w:ascii="Times New Roman" w:hAnsi="Times New Roman"/>
          <w:sz w:val="28"/>
          <w:szCs w:val="28"/>
        </w:rPr>
        <w:t>р</w:t>
      </w:r>
      <w:r w:rsidRPr="00D53866">
        <w:rPr>
          <w:rFonts w:ascii="Times New Roman" w:hAnsi="Times New Roman"/>
          <w:sz w:val="28"/>
          <w:szCs w:val="28"/>
        </w:rPr>
        <w:t>теже «Схема сетей водоснабжения и водоотведения».</w:t>
      </w: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FB137F" w:rsidRDefault="0013070C" w:rsidP="000F7C7A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46" w:name="_Toc297732761"/>
      <w:r>
        <w:rPr>
          <w:rFonts w:ascii="Times New Roman" w:hAnsi="Times New Roman"/>
          <w:color w:val="auto"/>
          <w:sz w:val="28"/>
          <w:szCs w:val="28"/>
        </w:rPr>
        <w:t>9.3 Теплоснабжение</w:t>
      </w:r>
      <w:bookmarkEnd w:id="46"/>
    </w:p>
    <w:p w:rsidR="0013070C" w:rsidRPr="000F7C7A" w:rsidRDefault="0013070C" w:rsidP="000F7C7A">
      <w:pPr>
        <w:pStyle w:val="3"/>
        <w:spacing w:before="0" w:after="12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_Toc297732762"/>
      <w:r w:rsidRPr="000F7C7A">
        <w:rPr>
          <w:rFonts w:ascii="Times New Roman" w:hAnsi="Times New Roman"/>
          <w:b w:val="0"/>
          <w:color w:val="auto"/>
          <w:sz w:val="28"/>
          <w:szCs w:val="28"/>
        </w:rPr>
        <w:t>9.3.1 Проектные предложения</w:t>
      </w:r>
      <w:bookmarkEnd w:id="47"/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Настоящий раздел выполнен на основании задания, технико-экономических показателей и с учётом рекомендаций СНиП 41-02-2003 «Тепл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вые сети», СНиП 2.07.01-89* «Градостроительство. Планировка и застройка г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родских и сельских поселений», на базе исходнных материалов заказчика.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Расчётная температура наружного воздуха для проектирования от отопл</w:t>
      </w:r>
      <w:r w:rsidRPr="000F7C7A">
        <w:rPr>
          <w:rFonts w:ascii="Times New Roman" w:hAnsi="Times New Roman"/>
          <w:sz w:val="28"/>
          <w:szCs w:val="28"/>
        </w:rPr>
        <w:t>е</w:t>
      </w:r>
      <w:r w:rsidRPr="000F7C7A">
        <w:rPr>
          <w:rFonts w:ascii="Times New Roman" w:hAnsi="Times New Roman"/>
          <w:sz w:val="28"/>
          <w:szCs w:val="28"/>
        </w:rPr>
        <w:t>ния</w:t>
      </w:r>
      <w:r w:rsidRPr="000F7C7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0F7C7A">
        <w:rPr>
          <w:rFonts w:ascii="Times New Roman" w:hAnsi="Times New Roman"/>
          <w:sz w:val="28"/>
          <w:szCs w:val="28"/>
        </w:rPr>
        <w:t>– минус 26</w:t>
      </w:r>
      <w:r w:rsidRPr="000F7C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7C7A">
        <w:rPr>
          <w:rFonts w:ascii="Times New Roman" w:hAnsi="Times New Roman"/>
          <w:sz w:val="28"/>
          <w:szCs w:val="28"/>
        </w:rPr>
        <w:t>град.С.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Продолжительность отопительного периода -215 суток.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Средняя температура отопительного периода - минус 2,4 град. С.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Развитие централизованной системы  теплоснабжения в Кляриновском сельском поселении</w:t>
      </w:r>
      <w:r w:rsidRPr="000F7C7A">
        <w:rPr>
          <w:rFonts w:ascii="Times New Roman" w:hAnsi="Times New Roman"/>
          <w:b/>
          <w:sz w:val="28"/>
          <w:szCs w:val="28"/>
        </w:rPr>
        <w:t xml:space="preserve"> </w:t>
      </w:r>
      <w:r w:rsidRPr="000F7C7A">
        <w:rPr>
          <w:rFonts w:ascii="Times New Roman" w:hAnsi="Times New Roman"/>
          <w:sz w:val="28"/>
          <w:szCs w:val="28"/>
        </w:rPr>
        <w:t>на перспективу не предусматривается, так как централиз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ванное теплоснабжение на основе строительства тепло - электроцентралей, ра</w:t>
      </w:r>
      <w:r w:rsidRPr="000F7C7A">
        <w:rPr>
          <w:rFonts w:ascii="Times New Roman" w:hAnsi="Times New Roman"/>
          <w:sz w:val="28"/>
          <w:szCs w:val="28"/>
        </w:rPr>
        <w:t>й</w:t>
      </w:r>
      <w:r w:rsidRPr="000F7C7A">
        <w:rPr>
          <w:rFonts w:ascii="Times New Roman" w:hAnsi="Times New Roman"/>
          <w:sz w:val="28"/>
          <w:szCs w:val="28"/>
        </w:rPr>
        <w:t xml:space="preserve">онных, квартальных и поселковых котельных экономически невыгодно. 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Теплообеспечение районов индивидуальной малоэтажной застройки пре</w:t>
      </w:r>
      <w:r w:rsidRPr="000F7C7A">
        <w:rPr>
          <w:rFonts w:ascii="Times New Roman" w:hAnsi="Times New Roman"/>
          <w:sz w:val="28"/>
          <w:szCs w:val="28"/>
        </w:rPr>
        <w:t>д</w:t>
      </w:r>
      <w:r w:rsidRPr="000F7C7A">
        <w:rPr>
          <w:rFonts w:ascii="Times New Roman" w:hAnsi="Times New Roman"/>
          <w:sz w:val="28"/>
          <w:szCs w:val="28"/>
        </w:rPr>
        <w:t>лагается решить на базе  использования  автономных теплогенераторов, раб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тающих на природном газе, что позволит эффективно решить проблему обеспеч</w:t>
      </w:r>
      <w:r w:rsidRPr="000F7C7A">
        <w:rPr>
          <w:rFonts w:ascii="Times New Roman" w:hAnsi="Times New Roman"/>
          <w:sz w:val="28"/>
          <w:szCs w:val="28"/>
        </w:rPr>
        <w:t>е</w:t>
      </w:r>
      <w:r w:rsidRPr="000F7C7A">
        <w:rPr>
          <w:rFonts w:ascii="Times New Roman" w:hAnsi="Times New Roman"/>
          <w:sz w:val="28"/>
          <w:szCs w:val="28"/>
        </w:rPr>
        <w:t>ния теплом (возможно использование встроенных современных автономных и</w:t>
      </w:r>
      <w:r w:rsidRPr="000F7C7A">
        <w:rPr>
          <w:rFonts w:ascii="Times New Roman" w:hAnsi="Times New Roman"/>
          <w:sz w:val="28"/>
          <w:szCs w:val="28"/>
        </w:rPr>
        <w:t>с</w:t>
      </w:r>
      <w:r w:rsidRPr="000F7C7A">
        <w:rPr>
          <w:rFonts w:ascii="Times New Roman" w:hAnsi="Times New Roman"/>
          <w:sz w:val="28"/>
          <w:szCs w:val="28"/>
        </w:rPr>
        <w:t>точников тепла (встроенных, пристроенных, крышных). В качестве таких исто</w:t>
      </w:r>
      <w:r w:rsidRPr="000F7C7A">
        <w:rPr>
          <w:rFonts w:ascii="Times New Roman" w:hAnsi="Times New Roman"/>
          <w:sz w:val="28"/>
          <w:szCs w:val="28"/>
        </w:rPr>
        <w:t>ч</w:t>
      </w:r>
      <w:r w:rsidRPr="000F7C7A">
        <w:rPr>
          <w:rFonts w:ascii="Times New Roman" w:hAnsi="Times New Roman"/>
          <w:sz w:val="28"/>
          <w:szCs w:val="28"/>
        </w:rPr>
        <w:t>ников могут быть рекомендованы когенерационные установки (мини-ТЭЦ) с ко</w:t>
      </w:r>
      <w:r w:rsidRPr="000F7C7A">
        <w:rPr>
          <w:rFonts w:ascii="Times New Roman" w:hAnsi="Times New Roman"/>
          <w:sz w:val="28"/>
          <w:szCs w:val="28"/>
        </w:rPr>
        <w:t>м</w:t>
      </w:r>
      <w:r w:rsidRPr="000F7C7A">
        <w:rPr>
          <w:rFonts w:ascii="Times New Roman" w:hAnsi="Times New Roman"/>
          <w:sz w:val="28"/>
          <w:szCs w:val="28"/>
        </w:rPr>
        <w:t>бинированной выработкой. Горячее водоснабжение в этих районах осуществляе</w:t>
      </w:r>
      <w:r w:rsidRPr="000F7C7A">
        <w:rPr>
          <w:rFonts w:ascii="Times New Roman" w:hAnsi="Times New Roman"/>
          <w:sz w:val="28"/>
          <w:szCs w:val="28"/>
        </w:rPr>
        <w:t>т</w:t>
      </w:r>
      <w:r w:rsidRPr="000F7C7A">
        <w:rPr>
          <w:rFonts w:ascii="Times New Roman" w:hAnsi="Times New Roman"/>
          <w:sz w:val="28"/>
          <w:szCs w:val="28"/>
        </w:rPr>
        <w:t>ся от газовых водонагревателей.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Проектом предусматривается улучшение благоустройства жилищного фонда посредством не только увеличения общей площади жилья на одного жит</w:t>
      </w:r>
      <w:r w:rsidRPr="000F7C7A">
        <w:rPr>
          <w:rFonts w:ascii="Times New Roman" w:hAnsi="Times New Roman"/>
          <w:sz w:val="28"/>
          <w:szCs w:val="28"/>
        </w:rPr>
        <w:t>е</w:t>
      </w:r>
      <w:r w:rsidRPr="000F7C7A">
        <w:rPr>
          <w:rFonts w:ascii="Times New Roman" w:hAnsi="Times New Roman"/>
          <w:sz w:val="28"/>
          <w:szCs w:val="28"/>
        </w:rPr>
        <w:t>ля, но и обеспечение качественным теплоснабжением, а также увеличение степ</w:t>
      </w:r>
      <w:r w:rsidRPr="000F7C7A">
        <w:rPr>
          <w:rFonts w:ascii="Times New Roman" w:hAnsi="Times New Roman"/>
          <w:sz w:val="28"/>
          <w:szCs w:val="28"/>
        </w:rPr>
        <w:t>е</w:t>
      </w:r>
      <w:r w:rsidRPr="000F7C7A">
        <w:rPr>
          <w:rFonts w:ascii="Times New Roman" w:hAnsi="Times New Roman"/>
          <w:sz w:val="28"/>
          <w:szCs w:val="28"/>
        </w:rPr>
        <w:t xml:space="preserve">ни охвата населения сетевым газом. </w:t>
      </w:r>
    </w:p>
    <w:p w:rsidR="0013070C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Перспективные расходы тепла для жилищно-коммунального комплекса подсчитаны по укрупненным показателям - удельным максимальным часовым расходам тепловой энергии на отопление на 1м2 общей площади и значения сре</w:t>
      </w:r>
      <w:r w:rsidRPr="000F7C7A">
        <w:rPr>
          <w:rFonts w:ascii="Times New Roman" w:hAnsi="Times New Roman"/>
          <w:sz w:val="28"/>
          <w:szCs w:val="28"/>
        </w:rPr>
        <w:t>д</w:t>
      </w:r>
      <w:r w:rsidRPr="000F7C7A">
        <w:rPr>
          <w:rFonts w:ascii="Times New Roman" w:hAnsi="Times New Roman"/>
          <w:sz w:val="28"/>
          <w:szCs w:val="28"/>
        </w:rPr>
        <w:t>него теплового потока на горячее водоснабжение на одного человека с учётом п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требления в общественных зданиях.</w:t>
      </w: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0F7C7A" w:rsidRDefault="0013070C" w:rsidP="000F7C7A">
      <w:pPr>
        <w:pStyle w:val="3"/>
        <w:spacing w:before="0" w:after="12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48" w:name="_Toc297732763"/>
      <w:r>
        <w:rPr>
          <w:rFonts w:ascii="Times New Roman" w:hAnsi="Times New Roman"/>
          <w:b w:val="0"/>
          <w:color w:val="auto"/>
          <w:sz w:val="28"/>
          <w:szCs w:val="28"/>
        </w:rPr>
        <w:t>9.3.2 Расчетный срок</w:t>
      </w:r>
      <w:bookmarkEnd w:id="48"/>
    </w:p>
    <w:p w:rsidR="0013070C" w:rsidRPr="000F7C7A" w:rsidRDefault="0013070C" w:rsidP="000F7C7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Прогнозируемые потребности тепла для объектов нового строительства ЖКС и потребности тепла в существующем сохраняемом фонде к расчетному сроку представлены в таблице 9.3.</w:t>
      </w:r>
    </w:p>
    <w:p w:rsidR="0013070C" w:rsidRPr="000F7C7A" w:rsidRDefault="0013070C" w:rsidP="000F7C7A">
      <w:pPr>
        <w:spacing w:after="240" w:line="240" w:lineRule="auto"/>
        <w:rPr>
          <w:rFonts w:ascii="Times New Roman" w:hAnsi="Times New Roman"/>
          <w:sz w:val="28"/>
          <w:szCs w:val="28"/>
          <w:lang w:val="en-US"/>
        </w:rPr>
      </w:pPr>
      <w:r w:rsidRPr="000F7C7A">
        <w:rPr>
          <w:rFonts w:ascii="Times New Roman" w:hAnsi="Times New Roman"/>
          <w:sz w:val="28"/>
          <w:szCs w:val="28"/>
        </w:rPr>
        <w:lastRenderedPageBreak/>
        <w:t xml:space="preserve">Таблица 9.3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8"/>
        <w:gridCol w:w="2756"/>
        <w:gridCol w:w="2387"/>
        <w:gridCol w:w="1295"/>
        <w:gridCol w:w="3021"/>
      </w:tblGrid>
      <w:tr w:rsidR="0013070C" w:rsidRPr="000F7C7A" w:rsidTr="000F7C7A"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</w:t>
            </w: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ных пунктов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Численность нас</w:t>
            </w: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ления,чел.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Жилой фонд</w:t>
            </w:r>
          </w:p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тыс.м.кв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Потребленние тепла,             тыс.МВт/год</w:t>
            </w:r>
          </w:p>
        </w:tc>
      </w:tr>
      <w:tr w:rsidR="0013070C" w:rsidRPr="000F7C7A" w:rsidTr="000F7C7A">
        <w:tc>
          <w:tcPr>
            <w:tcW w:w="0" w:type="auto"/>
            <w:vAlign w:val="bottom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070C" w:rsidRPr="000F7C7A" w:rsidTr="000F7C7A">
        <w:tc>
          <w:tcPr>
            <w:tcW w:w="0" w:type="auto"/>
            <w:vAlign w:val="bottom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Всего по поселению, МВт</w:t>
            </w:r>
          </w:p>
        </w:tc>
        <w:tc>
          <w:tcPr>
            <w:tcW w:w="0" w:type="auto"/>
            <w:vAlign w:val="center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12,25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5,57</w:t>
            </w:r>
          </w:p>
        </w:tc>
      </w:tr>
      <w:tr w:rsidR="0013070C" w:rsidRPr="000F7C7A" w:rsidTr="000F7C7A">
        <w:tc>
          <w:tcPr>
            <w:tcW w:w="0" w:type="auto"/>
            <w:vAlign w:val="bottom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То же Гкал/год</w:t>
            </w:r>
          </w:p>
        </w:tc>
        <w:tc>
          <w:tcPr>
            <w:tcW w:w="0" w:type="auto"/>
            <w:vAlign w:val="center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</w:tr>
      <w:tr w:rsidR="0013070C" w:rsidRPr="000F7C7A" w:rsidTr="000F7C7A">
        <w:tc>
          <w:tcPr>
            <w:tcW w:w="0" w:type="auto"/>
            <w:vAlign w:val="bottom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0" w:type="auto"/>
            <w:vAlign w:val="bottom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13070C" w:rsidRPr="000F7C7A" w:rsidTr="000F7C7A">
        <w:tc>
          <w:tcPr>
            <w:tcW w:w="0" w:type="auto"/>
            <w:vAlign w:val="bottom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C7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F7C7A">
              <w:rPr>
                <w:rFonts w:ascii="Times New Roman" w:hAnsi="Times New Roman"/>
                <w:sz w:val="24"/>
                <w:szCs w:val="24"/>
              </w:rPr>
              <w:t>,</w:t>
            </w:r>
            <w:r w:rsidRPr="000F7C7A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vAlign w:val="bottom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</w:tr>
    </w:tbl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7C7A">
        <w:rPr>
          <w:rFonts w:ascii="Times New Roman" w:hAnsi="Times New Roman"/>
          <w:color w:val="000000"/>
          <w:sz w:val="28"/>
          <w:szCs w:val="28"/>
        </w:rPr>
        <w:t>Для обеспечения надёжности теплоснабжения необходима программа п</w:t>
      </w:r>
      <w:r w:rsidRPr="000F7C7A">
        <w:rPr>
          <w:rFonts w:ascii="Times New Roman" w:hAnsi="Times New Roman"/>
          <w:color w:val="000000"/>
          <w:sz w:val="28"/>
          <w:szCs w:val="28"/>
        </w:rPr>
        <w:t>о</w:t>
      </w:r>
      <w:r w:rsidRPr="000F7C7A">
        <w:rPr>
          <w:rFonts w:ascii="Times New Roman" w:hAnsi="Times New Roman"/>
          <w:color w:val="000000"/>
          <w:sz w:val="28"/>
          <w:szCs w:val="28"/>
        </w:rPr>
        <w:t xml:space="preserve">этапного выполнения следующих мероприятий: </w:t>
      </w:r>
    </w:p>
    <w:p w:rsidR="0013070C" w:rsidRPr="000F7C7A" w:rsidRDefault="0013070C" w:rsidP="000F7C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- замена существующей мелкой угольной котельной с низким КПД и</w:t>
      </w:r>
      <w:r w:rsidRPr="000F7C7A">
        <w:rPr>
          <w:rFonts w:ascii="Times New Roman" w:hAnsi="Times New Roman"/>
          <w:sz w:val="28"/>
          <w:szCs w:val="28"/>
        </w:rPr>
        <w:t>с</w:t>
      </w:r>
      <w:r w:rsidRPr="000F7C7A">
        <w:rPr>
          <w:rFonts w:ascii="Times New Roman" w:hAnsi="Times New Roman"/>
          <w:sz w:val="28"/>
          <w:szCs w:val="28"/>
        </w:rPr>
        <w:t>пользования угля на модульную газовую котельную с использованием совреме</w:t>
      </w:r>
      <w:r w:rsidRPr="000F7C7A">
        <w:rPr>
          <w:rFonts w:ascii="Times New Roman" w:hAnsi="Times New Roman"/>
          <w:sz w:val="28"/>
          <w:szCs w:val="28"/>
        </w:rPr>
        <w:t>н</w:t>
      </w:r>
      <w:r w:rsidRPr="000F7C7A">
        <w:rPr>
          <w:rFonts w:ascii="Times New Roman" w:hAnsi="Times New Roman"/>
          <w:sz w:val="28"/>
          <w:szCs w:val="28"/>
        </w:rPr>
        <w:t>ных котлоагрегатов</w:t>
      </w:r>
      <w:r w:rsidRPr="000F7C7A">
        <w:rPr>
          <w:rFonts w:ascii="Times New Roman" w:hAnsi="Times New Roman"/>
          <w:color w:val="000000"/>
          <w:sz w:val="28"/>
          <w:szCs w:val="28"/>
        </w:rPr>
        <w:t xml:space="preserve"> с высокими параметрами теплоносителя и КПД и хорошими экологическими характеристиками</w:t>
      </w:r>
      <w:r w:rsidRPr="000F7C7A">
        <w:rPr>
          <w:rFonts w:ascii="Times New Roman" w:hAnsi="Times New Roman"/>
          <w:sz w:val="28"/>
          <w:szCs w:val="28"/>
        </w:rPr>
        <w:t xml:space="preserve">, установка усовершенствованных горелок, утилизация сбросной теплоты; </w:t>
      </w:r>
    </w:p>
    <w:p w:rsidR="0013070C" w:rsidRPr="000F7C7A" w:rsidRDefault="0013070C" w:rsidP="000F7C7A">
      <w:pPr>
        <w:pStyle w:val="af1"/>
        <w:ind w:firstLine="851"/>
        <w:jc w:val="both"/>
        <w:rPr>
          <w:b w:val="0"/>
          <w:sz w:val="28"/>
          <w:szCs w:val="28"/>
        </w:rPr>
      </w:pPr>
      <w:r w:rsidRPr="000F7C7A">
        <w:rPr>
          <w:b w:val="0"/>
          <w:sz w:val="28"/>
          <w:szCs w:val="28"/>
        </w:rPr>
        <w:t>- реконструкция существующих тепловых сетей с применением стальных труб в энергоэффективной полносборной пенополиуретановой изоляции высокой заводской готовности и быстроремонтируемых по ГОСТ 30732-2006, ТУ 5768-001-03326601-98) в полиэтиленовой гидрозащитной оболочке с системой опер</w:t>
      </w:r>
      <w:r w:rsidRPr="000F7C7A">
        <w:rPr>
          <w:b w:val="0"/>
          <w:sz w:val="28"/>
          <w:szCs w:val="28"/>
        </w:rPr>
        <w:t>а</w:t>
      </w:r>
      <w:r w:rsidRPr="000F7C7A">
        <w:rPr>
          <w:b w:val="0"/>
          <w:sz w:val="28"/>
          <w:szCs w:val="28"/>
        </w:rPr>
        <w:t xml:space="preserve">тивного дистанционного контроля состояния влажности тепловой изоляции. 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-применение ограждающих  конструкций при строительстве с улучше</w:t>
      </w:r>
      <w:r w:rsidRPr="000F7C7A">
        <w:rPr>
          <w:rFonts w:ascii="Times New Roman" w:hAnsi="Times New Roman"/>
          <w:sz w:val="28"/>
          <w:szCs w:val="28"/>
        </w:rPr>
        <w:t>н</w:t>
      </w:r>
      <w:r w:rsidRPr="000F7C7A">
        <w:rPr>
          <w:rFonts w:ascii="Times New Roman" w:hAnsi="Times New Roman"/>
          <w:sz w:val="28"/>
          <w:szCs w:val="28"/>
        </w:rPr>
        <w:t>ными теплофизическими свойствами, обеспечивающими снижение тепловых п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терь.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-  для индивидуальной застройки предусмотреть использование совреме</w:t>
      </w:r>
      <w:r w:rsidRPr="000F7C7A">
        <w:rPr>
          <w:rFonts w:ascii="Times New Roman" w:hAnsi="Times New Roman"/>
          <w:sz w:val="28"/>
          <w:szCs w:val="28"/>
        </w:rPr>
        <w:t>н</w:t>
      </w:r>
      <w:r w:rsidRPr="000F7C7A">
        <w:rPr>
          <w:rFonts w:ascii="Times New Roman" w:hAnsi="Times New Roman"/>
          <w:sz w:val="28"/>
          <w:szCs w:val="28"/>
        </w:rPr>
        <w:t>ных автономных отопительных систем на газовом топливе</w:t>
      </w: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FB137F" w:rsidRDefault="0013070C" w:rsidP="000F7C7A">
      <w:pPr>
        <w:pStyle w:val="2"/>
        <w:spacing w:before="0" w:after="24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49" w:name="_Toc297732764"/>
      <w:r>
        <w:rPr>
          <w:rFonts w:ascii="Times New Roman" w:hAnsi="Times New Roman"/>
          <w:color w:val="auto"/>
          <w:sz w:val="28"/>
          <w:szCs w:val="28"/>
        </w:rPr>
        <w:t>9.3 Газоснабжение</w:t>
      </w:r>
      <w:bookmarkEnd w:id="49"/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_Toc210115897"/>
      <w:r w:rsidRPr="000F7C7A">
        <w:rPr>
          <w:rFonts w:ascii="Times New Roman" w:hAnsi="Times New Roman"/>
          <w:sz w:val="28"/>
          <w:szCs w:val="28"/>
        </w:rPr>
        <w:t>Настоящий раздел выполнен на основании исходных технико-экономических показателей. При разработке учтены требования СНиП 42-01-2002 «Газораспредилительные системы», СП 42-101-2003 «Общие положения по пр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ектированию и строительству газораспредилительных систем из металлических и полиэтиленовых труб», а также использованы исполнительные чертежи магис</w:t>
      </w:r>
      <w:r w:rsidRPr="000F7C7A">
        <w:rPr>
          <w:rFonts w:ascii="Times New Roman" w:hAnsi="Times New Roman"/>
          <w:sz w:val="28"/>
          <w:szCs w:val="28"/>
        </w:rPr>
        <w:t>т</w:t>
      </w:r>
      <w:r w:rsidRPr="000F7C7A">
        <w:rPr>
          <w:rFonts w:ascii="Times New Roman" w:hAnsi="Times New Roman"/>
          <w:sz w:val="28"/>
          <w:szCs w:val="28"/>
        </w:rPr>
        <w:t>ралей и сооружений, выданные заказчиком.</w:t>
      </w:r>
      <w:bookmarkEnd w:id="50"/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Газоснабжение Кляриновского сельского поселения предусматривается от существующей газораспределительной станции ГРС «Голынки» (д. Кляриново) и проектируемой газораспределительной станции ГРС «Никитино» (д. Боярщина), расположенной за границами Руднянского района, по межпоселковым газопров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дам.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 xml:space="preserve">Проектом  предусматривается обеспечение граждан природным газом, строительство межпоселковых газопроводов и газорегулирующих установок для </w:t>
      </w:r>
      <w:r w:rsidRPr="000F7C7A">
        <w:rPr>
          <w:rFonts w:ascii="Times New Roman" w:hAnsi="Times New Roman"/>
          <w:sz w:val="28"/>
          <w:szCs w:val="28"/>
        </w:rPr>
        <w:lastRenderedPageBreak/>
        <w:t>подключения существующих и новых потребителей поселения, что посодействует повышению качества жизни населения и труда. Газификация населенных пунктов позволит обеспечить методологически верное развитие поселения и повысит с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 xml:space="preserve">циальную привлекательность проживания в сельской местности. </w:t>
      </w:r>
    </w:p>
    <w:p w:rsidR="0013070C" w:rsidRPr="000F7C7A" w:rsidRDefault="0013070C" w:rsidP="000F7C7A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Основные направления использования природного газа  предусматриваю</w:t>
      </w:r>
      <w:r w:rsidRPr="000F7C7A">
        <w:rPr>
          <w:rFonts w:ascii="Times New Roman" w:hAnsi="Times New Roman"/>
          <w:sz w:val="28"/>
          <w:szCs w:val="28"/>
        </w:rPr>
        <w:t>т</w:t>
      </w:r>
      <w:r w:rsidRPr="000F7C7A">
        <w:rPr>
          <w:rFonts w:ascii="Times New Roman" w:hAnsi="Times New Roman"/>
          <w:sz w:val="28"/>
          <w:szCs w:val="28"/>
        </w:rPr>
        <w:t>ся следующим категориям потребителей:</w:t>
      </w:r>
    </w:p>
    <w:p w:rsidR="0013070C" w:rsidRPr="000F7C7A" w:rsidRDefault="0013070C" w:rsidP="000F7C7A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Тепловые источники;</w:t>
      </w:r>
    </w:p>
    <w:p w:rsidR="0013070C" w:rsidRPr="000F7C7A" w:rsidRDefault="0013070C" w:rsidP="000F7C7A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Население – для целей пищеприготовления;</w:t>
      </w:r>
    </w:p>
    <w:p w:rsidR="0013070C" w:rsidRPr="000F7C7A" w:rsidRDefault="0013070C" w:rsidP="000F7C7A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Автономные теплогенераторы.</w:t>
      </w:r>
    </w:p>
    <w:p w:rsidR="0013070C" w:rsidRPr="000F7C7A" w:rsidRDefault="0013070C" w:rsidP="000F7C7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Предусматривается 100%-ый охват снабжением природным газом на нужды пищеприготовления. Увеличивается доля использования газа в качестве энергоносителя для реконструируемых источников тепла, а также как единого энергоносителя (для пищеприготовления, отопления и горячего водоснабжения) для автономных теплогенераторов в районах индивидуального строительства.</w:t>
      </w:r>
      <w:r w:rsidRPr="000F7C7A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</w:t>
      </w:r>
      <w:r w:rsidRPr="000F7C7A">
        <w:rPr>
          <w:rFonts w:ascii="Times New Roman" w:hAnsi="Times New Roman"/>
          <w:sz w:val="28"/>
          <w:szCs w:val="28"/>
        </w:rPr>
        <w:t>Планируется   также  поэтапный  переход на  использование  сетевого газа объектов, потребляющих СУГ.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1" w:name="_Toc210115899"/>
      <w:r w:rsidRPr="000F7C7A">
        <w:rPr>
          <w:rFonts w:ascii="Times New Roman" w:hAnsi="Times New Roman"/>
          <w:sz w:val="28"/>
          <w:szCs w:val="28"/>
        </w:rPr>
        <w:t>В учреждениях культурно-бытового обслуживания, детских учреждениях, предприятиях общественного питания, общежитиях приготовление пищи пред</w:t>
      </w:r>
      <w:r w:rsidRPr="000F7C7A">
        <w:rPr>
          <w:rFonts w:ascii="Times New Roman" w:hAnsi="Times New Roman"/>
          <w:sz w:val="28"/>
          <w:szCs w:val="28"/>
        </w:rPr>
        <w:t>у</w:t>
      </w:r>
      <w:r w:rsidRPr="000F7C7A">
        <w:rPr>
          <w:rFonts w:ascii="Times New Roman" w:hAnsi="Times New Roman"/>
          <w:sz w:val="28"/>
          <w:szCs w:val="28"/>
        </w:rPr>
        <w:t>сматривается на электричестве.</w:t>
      </w:r>
      <w:bookmarkEnd w:id="51"/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Нормы удельного коммунально-бытового потребления приняты в соотве</w:t>
      </w:r>
      <w:r w:rsidRPr="000F7C7A">
        <w:rPr>
          <w:rFonts w:ascii="Times New Roman" w:hAnsi="Times New Roman"/>
          <w:sz w:val="28"/>
          <w:szCs w:val="28"/>
        </w:rPr>
        <w:t>т</w:t>
      </w:r>
      <w:r w:rsidRPr="000F7C7A">
        <w:rPr>
          <w:rFonts w:ascii="Times New Roman" w:hAnsi="Times New Roman"/>
          <w:sz w:val="28"/>
          <w:szCs w:val="28"/>
        </w:rPr>
        <w:t>ствии со СП 42-101-2003 и составят 300 м3/год на человека, проживающего в и</w:t>
      </w:r>
      <w:r w:rsidRPr="000F7C7A">
        <w:rPr>
          <w:rFonts w:ascii="Times New Roman" w:hAnsi="Times New Roman"/>
          <w:sz w:val="28"/>
          <w:szCs w:val="28"/>
        </w:rPr>
        <w:t>н</w:t>
      </w:r>
      <w:r w:rsidRPr="000F7C7A">
        <w:rPr>
          <w:rFonts w:ascii="Times New Roman" w:hAnsi="Times New Roman"/>
          <w:sz w:val="28"/>
          <w:szCs w:val="28"/>
        </w:rPr>
        <w:t>дивидуальной застройке.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Для газификации площадок существующего и нового жилого фонда п</w:t>
      </w:r>
      <w:r w:rsidRPr="000F7C7A">
        <w:rPr>
          <w:rFonts w:ascii="Times New Roman" w:hAnsi="Times New Roman"/>
          <w:sz w:val="28"/>
          <w:szCs w:val="28"/>
        </w:rPr>
        <w:t>о</w:t>
      </w:r>
      <w:r w:rsidRPr="000F7C7A">
        <w:rPr>
          <w:rFonts w:ascii="Times New Roman" w:hAnsi="Times New Roman"/>
          <w:sz w:val="28"/>
          <w:szCs w:val="28"/>
        </w:rPr>
        <w:t>требуется прокладка газопроводов среднего и низкого давления, а также устано</w:t>
      </w:r>
      <w:r w:rsidRPr="000F7C7A">
        <w:rPr>
          <w:rFonts w:ascii="Times New Roman" w:hAnsi="Times New Roman"/>
          <w:sz w:val="28"/>
          <w:szCs w:val="28"/>
        </w:rPr>
        <w:t>в</w:t>
      </w:r>
      <w:r w:rsidRPr="000F7C7A">
        <w:rPr>
          <w:rFonts w:ascii="Times New Roman" w:hAnsi="Times New Roman"/>
          <w:sz w:val="28"/>
          <w:szCs w:val="28"/>
        </w:rPr>
        <w:t>ка газораспределительных пунктов (ГРП).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Ориентировочные  расходы газа для нужд жилищно-коммунального</w:t>
      </w:r>
    </w:p>
    <w:p w:rsidR="0013070C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сектора (ЖКС) и суммарные расходы газа по потребителям представлены в таб</w:t>
      </w:r>
      <w:r>
        <w:rPr>
          <w:rFonts w:ascii="Times New Roman" w:hAnsi="Times New Roman"/>
          <w:sz w:val="28"/>
          <w:szCs w:val="28"/>
        </w:rPr>
        <w:t>лицах 9.3-1 и 9.3-2</w:t>
      </w:r>
      <w:r w:rsidRPr="000F7C7A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13070C" w:rsidRPr="000F7C7A" w:rsidRDefault="0013070C" w:rsidP="000F7C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0F7C7A" w:rsidRDefault="0013070C" w:rsidP="000F7C7A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 xml:space="preserve">Таблица 9.3-1 - Ориентировочные  расходы газа для нужд жилищно-коммунального сектора (ЖКС)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3160"/>
        <w:gridCol w:w="4030"/>
      </w:tblGrid>
      <w:tr w:rsidR="0013070C" w:rsidRPr="000F7C7A" w:rsidTr="000F7C7A"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Населенный пункт,</w:t>
            </w:r>
          </w:p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Расход природного газа (год), млн.м</w:t>
            </w:r>
            <w:r w:rsidRPr="000F7C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3070C" w:rsidRPr="000F7C7A" w:rsidTr="000F7C7A">
        <w:tc>
          <w:tcPr>
            <w:tcW w:w="0" w:type="auto"/>
            <w:gridSpan w:val="3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Кляриновское с.п.</w:t>
            </w:r>
          </w:p>
        </w:tc>
      </w:tr>
      <w:tr w:rsidR="0013070C" w:rsidRPr="000F7C7A" w:rsidTr="000F7C7A"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д. Боярщина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13070C" w:rsidRPr="000F7C7A" w:rsidTr="000F7C7A"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д. Кляриново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13070C" w:rsidRPr="000F7C7A" w:rsidTr="000F7C7A"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Итого по поселению: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13070C" w:rsidRPr="000F7C7A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7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</w:tbl>
    <w:p w:rsidR="0013070C" w:rsidRPr="000542AD" w:rsidRDefault="0013070C" w:rsidP="000542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0542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0542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0542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3070C" w:rsidRPr="000542AD" w:rsidRDefault="0013070C" w:rsidP="000542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3070C" w:rsidRPr="000542AD" w:rsidRDefault="0013070C" w:rsidP="000542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3070C" w:rsidRPr="000542AD" w:rsidRDefault="0013070C" w:rsidP="000542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3070C" w:rsidRPr="000542AD" w:rsidRDefault="0013070C" w:rsidP="000542AD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lastRenderedPageBreak/>
        <w:t xml:space="preserve">Таблица 9.3-2 - Суммарные расходы газа по потребителям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4665"/>
        <w:gridCol w:w="1316"/>
        <w:gridCol w:w="1836"/>
      </w:tblGrid>
      <w:tr w:rsidR="0013070C" w:rsidRPr="000542AD" w:rsidTr="000542AD">
        <w:trPr>
          <w:trHeight w:hRule="exact" w:val="324"/>
          <w:jc w:val="center"/>
        </w:trPr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13070C" w:rsidRPr="000542AD" w:rsidTr="000542AD">
        <w:trPr>
          <w:trHeight w:hRule="exact" w:val="285"/>
          <w:jc w:val="center"/>
        </w:trPr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Индивидуально-бытовые нужды населения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млн.м</w:t>
            </w:r>
            <w:r w:rsidRPr="000542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542AD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3070C" w:rsidRPr="000542AD" w:rsidTr="000542AD">
        <w:trPr>
          <w:trHeight w:hRule="exact" w:val="293"/>
          <w:jc w:val="center"/>
        </w:trPr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Автономные источники тепла (АИТ)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млн.м</w:t>
            </w:r>
            <w:r w:rsidRPr="000542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542AD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13070C" w:rsidRPr="000542AD" w:rsidTr="000542AD">
        <w:trPr>
          <w:trHeight w:hRule="exact" w:val="435"/>
          <w:jc w:val="center"/>
        </w:trPr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Модульная газовая котельная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млн.м</w:t>
            </w:r>
            <w:r w:rsidRPr="000542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542AD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3070C" w:rsidRPr="000542AD" w:rsidTr="000542AD">
        <w:trPr>
          <w:trHeight w:hRule="exact" w:val="293"/>
          <w:jc w:val="center"/>
        </w:trPr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млн.м</w:t>
            </w:r>
            <w:r w:rsidRPr="000542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542AD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0" w:type="auto"/>
          </w:tcPr>
          <w:p w:rsidR="0013070C" w:rsidRPr="000542AD" w:rsidRDefault="0013070C" w:rsidP="0005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AD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</w:tbl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0542AD" w:rsidRDefault="0013070C" w:rsidP="000542AD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42AD">
        <w:rPr>
          <w:sz w:val="28"/>
          <w:szCs w:val="28"/>
        </w:rPr>
        <w:t>Для обеспечения стабильного и надёжного газоснабжения и улучшения социальных условий проживания населения  необходимо поэтапное решение сл</w:t>
      </w:r>
      <w:r w:rsidRPr="000542AD">
        <w:rPr>
          <w:sz w:val="28"/>
          <w:szCs w:val="28"/>
        </w:rPr>
        <w:t>е</w:t>
      </w:r>
      <w:r w:rsidRPr="000542AD">
        <w:rPr>
          <w:sz w:val="28"/>
          <w:szCs w:val="28"/>
        </w:rPr>
        <w:t xml:space="preserve">дующих задач: </w:t>
      </w:r>
    </w:p>
    <w:p w:rsidR="0013070C" w:rsidRPr="000542AD" w:rsidRDefault="0013070C" w:rsidP="000542AD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42AD">
        <w:rPr>
          <w:sz w:val="28"/>
          <w:szCs w:val="28"/>
        </w:rPr>
        <w:t>- строительство ГРС «Никитино»;</w:t>
      </w:r>
    </w:p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 для газоснабжения проектируемой застройки  требуется в каждой деревне обеспечить строительство новых ГРП высокого давления для снижения давления;</w:t>
      </w:r>
    </w:p>
    <w:p w:rsidR="0013070C" w:rsidRPr="000542AD" w:rsidRDefault="0013070C" w:rsidP="000542AD">
      <w:pPr>
        <w:pStyle w:val="a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 строительство новых в районы существующей и перспективной застро</w:t>
      </w:r>
      <w:r w:rsidRPr="000542AD">
        <w:rPr>
          <w:rFonts w:ascii="Times New Roman" w:hAnsi="Times New Roman"/>
          <w:sz w:val="28"/>
          <w:szCs w:val="28"/>
        </w:rPr>
        <w:t>й</w:t>
      </w:r>
      <w:r w:rsidRPr="000542AD">
        <w:rPr>
          <w:rFonts w:ascii="Times New Roman" w:hAnsi="Times New Roman"/>
          <w:sz w:val="28"/>
          <w:szCs w:val="28"/>
        </w:rPr>
        <w:t>ки и реконструкция существующих газопроводов;</w:t>
      </w:r>
    </w:p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 перспективное развитие инфраструктуры газового хозяйства (строител</w:t>
      </w:r>
      <w:r w:rsidRPr="000542AD">
        <w:rPr>
          <w:rFonts w:ascii="Times New Roman" w:hAnsi="Times New Roman"/>
          <w:sz w:val="28"/>
          <w:szCs w:val="28"/>
        </w:rPr>
        <w:t>ь</w:t>
      </w:r>
      <w:r w:rsidRPr="000542AD">
        <w:rPr>
          <w:rFonts w:ascii="Times New Roman" w:hAnsi="Times New Roman"/>
          <w:sz w:val="28"/>
          <w:szCs w:val="28"/>
        </w:rPr>
        <w:t>ство ГРП и газопроводов) должно предусматриваться в увязке с дислокацией об</w:t>
      </w:r>
      <w:r w:rsidRPr="000542AD">
        <w:rPr>
          <w:rFonts w:ascii="Times New Roman" w:hAnsi="Times New Roman"/>
          <w:sz w:val="28"/>
          <w:szCs w:val="28"/>
        </w:rPr>
        <w:t>ъ</w:t>
      </w:r>
      <w:r w:rsidRPr="000542AD">
        <w:rPr>
          <w:rFonts w:ascii="Times New Roman" w:hAnsi="Times New Roman"/>
          <w:sz w:val="28"/>
          <w:szCs w:val="28"/>
        </w:rPr>
        <w:t>ектов нового строительства при опережающих темпах  развития инфраструктуры по отношению к застройке;</w:t>
      </w:r>
    </w:p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 xml:space="preserve">-обеспечение безопасной эксплуатации подземных газопроводов; </w:t>
      </w:r>
    </w:p>
    <w:p w:rsidR="0013070C" w:rsidRPr="000542AD" w:rsidRDefault="0013070C" w:rsidP="000542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 проведение мероприятий по переводу потребителей сжиженного углев</w:t>
      </w:r>
      <w:r w:rsidRPr="000542AD">
        <w:rPr>
          <w:rFonts w:ascii="Times New Roman" w:hAnsi="Times New Roman"/>
          <w:sz w:val="28"/>
          <w:szCs w:val="28"/>
        </w:rPr>
        <w:t>о</w:t>
      </w:r>
      <w:r w:rsidRPr="000542AD">
        <w:rPr>
          <w:rFonts w:ascii="Times New Roman" w:hAnsi="Times New Roman"/>
          <w:sz w:val="28"/>
          <w:szCs w:val="28"/>
        </w:rPr>
        <w:t>дородного газа на природный газ;</w:t>
      </w:r>
    </w:p>
    <w:p w:rsidR="0013070C" w:rsidRPr="000542AD" w:rsidRDefault="0013070C" w:rsidP="000542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-обеспечение повышения уровня газификации домохозяйств (не оборуд</w:t>
      </w:r>
      <w:r w:rsidRPr="000542AD">
        <w:rPr>
          <w:rFonts w:ascii="Times New Roman" w:hAnsi="Times New Roman"/>
          <w:sz w:val="28"/>
          <w:szCs w:val="28"/>
        </w:rPr>
        <w:t>о</w:t>
      </w:r>
      <w:r w:rsidRPr="000542AD">
        <w:rPr>
          <w:rFonts w:ascii="Times New Roman" w:hAnsi="Times New Roman"/>
          <w:sz w:val="28"/>
          <w:szCs w:val="28"/>
        </w:rPr>
        <w:t>ванных электроплитами);</w:t>
      </w:r>
    </w:p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-перевод потребителей  индивидуального строительства на автономные источники тепла (АИТ), работающие на газовом топливе.</w:t>
      </w:r>
    </w:p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 достижение полной газификации всех существующих и строящихся в н</w:t>
      </w:r>
      <w:r w:rsidRPr="000542AD">
        <w:rPr>
          <w:rFonts w:ascii="Times New Roman" w:hAnsi="Times New Roman"/>
          <w:sz w:val="28"/>
          <w:szCs w:val="28"/>
        </w:rPr>
        <w:t>а</w:t>
      </w:r>
      <w:r w:rsidRPr="000542AD">
        <w:rPr>
          <w:rFonts w:ascii="Times New Roman" w:hAnsi="Times New Roman"/>
          <w:sz w:val="28"/>
          <w:szCs w:val="28"/>
        </w:rPr>
        <w:t>стоящее время малоэтажных жилых домов.</w:t>
      </w:r>
    </w:p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 использование природного газа  в качестве топлива для модульных к</w:t>
      </w:r>
      <w:r w:rsidRPr="000542AD">
        <w:rPr>
          <w:rFonts w:ascii="Times New Roman" w:hAnsi="Times New Roman"/>
          <w:sz w:val="28"/>
          <w:szCs w:val="28"/>
        </w:rPr>
        <w:t>о</w:t>
      </w:r>
      <w:r w:rsidRPr="000542AD">
        <w:rPr>
          <w:rFonts w:ascii="Times New Roman" w:hAnsi="Times New Roman"/>
          <w:sz w:val="28"/>
          <w:szCs w:val="28"/>
        </w:rPr>
        <w:t>тельных;</w:t>
      </w:r>
    </w:p>
    <w:p w:rsidR="0013070C" w:rsidRPr="000542AD" w:rsidRDefault="0013070C" w:rsidP="000542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 xml:space="preserve">- внедрение новых ресурсосберегающих технологий, проведение системы энергосберегающих мер для возможности сокращения расхода газа и уменьшения нагрузки на газовые сети. </w:t>
      </w:r>
    </w:p>
    <w:p w:rsidR="0013070C" w:rsidRPr="000542AD" w:rsidRDefault="0013070C" w:rsidP="000542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2AD">
        <w:rPr>
          <w:rFonts w:ascii="Times New Roman" w:hAnsi="Times New Roman"/>
          <w:sz w:val="28"/>
          <w:szCs w:val="28"/>
        </w:rPr>
        <w:t>внедрение автоматизированных систем управления топливно-энергетическими ресурсами (АСУ ТЭР), использование автоматической системы управления технологическими процессами (АСУ ТП газоснабжения) для опт</w:t>
      </w:r>
      <w:r w:rsidRPr="000542AD">
        <w:rPr>
          <w:rFonts w:ascii="Times New Roman" w:hAnsi="Times New Roman"/>
          <w:sz w:val="28"/>
          <w:szCs w:val="28"/>
        </w:rPr>
        <w:t>и</w:t>
      </w:r>
      <w:r w:rsidRPr="000542AD">
        <w:rPr>
          <w:rFonts w:ascii="Times New Roman" w:hAnsi="Times New Roman"/>
          <w:sz w:val="28"/>
          <w:szCs w:val="28"/>
        </w:rPr>
        <w:t>мального распределения потоков газа с учетом структуры нового жилищного строительства (увеличение доли использования природного газа для автономных генераторов тепла в усадебной застройке).</w:t>
      </w:r>
    </w:p>
    <w:p w:rsidR="0013070C" w:rsidRPr="000542AD" w:rsidRDefault="0013070C" w:rsidP="00054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-во избежание нарушений «Правил охраны магистральных трубопров</w:t>
      </w:r>
      <w:r w:rsidRPr="000542AD">
        <w:rPr>
          <w:rFonts w:ascii="Times New Roman" w:hAnsi="Times New Roman"/>
          <w:sz w:val="28"/>
          <w:szCs w:val="28"/>
        </w:rPr>
        <w:t>о</w:t>
      </w:r>
      <w:r w:rsidRPr="000542AD">
        <w:rPr>
          <w:rFonts w:ascii="Times New Roman" w:hAnsi="Times New Roman"/>
          <w:sz w:val="28"/>
          <w:szCs w:val="28"/>
        </w:rPr>
        <w:t xml:space="preserve">дов» СНиП </w:t>
      </w:r>
    </w:p>
    <w:p w:rsidR="0013070C" w:rsidRPr="00114F8E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42AD">
        <w:rPr>
          <w:rFonts w:ascii="Times New Roman" w:hAnsi="Times New Roman"/>
          <w:sz w:val="28"/>
          <w:szCs w:val="28"/>
        </w:rPr>
        <w:t>2.05.06-85 и Федерального закона о газоснабжении Российской Федерации следует соблюдать минимальные нормируемые расстояния от магистральных г</w:t>
      </w:r>
      <w:r w:rsidRPr="000542AD">
        <w:rPr>
          <w:rFonts w:ascii="Times New Roman" w:hAnsi="Times New Roman"/>
          <w:sz w:val="28"/>
          <w:szCs w:val="28"/>
        </w:rPr>
        <w:t>а</w:t>
      </w:r>
      <w:r w:rsidRPr="000542AD">
        <w:rPr>
          <w:rFonts w:ascii="Times New Roman" w:hAnsi="Times New Roman"/>
          <w:sz w:val="28"/>
          <w:szCs w:val="28"/>
        </w:rPr>
        <w:t>зопроводов (МГ) до планируемой застройки</w:t>
      </w:r>
      <w:r w:rsidRPr="00955BD0">
        <w:rPr>
          <w:rFonts w:ascii="Times New Roman" w:hAnsi="Times New Roman"/>
          <w:sz w:val="28"/>
          <w:szCs w:val="28"/>
        </w:rPr>
        <w:t>.</w:t>
      </w:r>
    </w:p>
    <w:p w:rsidR="0013070C" w:rsidRDefault="0013070C" w:rsidP="00955BD0">
      <w:pPr>
        <w:pStyle w:val="1"/>
        <w:spacing w:before="0" w:after="240" w:line="240" w:lineRule="auto"/>
        <w:rPr>
          <w:rFonts w:ascii="Times New Roman" w:hAnsi="Times New Roman"/>
          <w:color w:val="auto"/>
          <w:sz w:val="32"/>
          <w:szCs w:val="32"/>
        </w:rPr>
      </w:pPr>
      <w:bookmarkStart w:id="52" w:name="_Toc297132566"/>
      <w:bookmarkStart w:id="53" w:name="_Toc297732765"/>
      <w:r w:rsidRPr="00C91E0C">
        <w:rPr>
          <w:rFonts w:ascii="Times New Roman" w:hAnsi="Times New Roman"/>
          <w:color w:val="auto"/>
          <w:sz w:val="32"/>
          <w:szCs w:val="32"/>
        </w:rPr>
        <w:lastRenderedPageBreak/>
        <w:t xml:space="preserve">10. </w:t>
      </w:r>
      <w:r>
        <w:rPr>
          <w:rFonts w:ascii="Times New Roman" w:hAnsi="Times New Roman"/>
          <w:color w:val="auto"/>
          <w:sz w:val="32"/>
          <w:szCs w:val="32"/>
        </w:rPr>
        <w:t>Охрана окружающей среды, мероприятия по улучшению экол</w:t>
      </w:r>
      <w:r>
        <w:rPr>
          <w:rFonts w:ascii="Times New Roman" w:hAnsi="Times New Roman"/>
          <w:color w:val="auto"/>
          <w:sz w:val="32"/>
          <w:szCs w:val="32"/>
        </w:rPr>
        <w:t>о</w:t>
      </w:r>
      <w:r>
        <w:rPr>
          <w:rFonts w:ascii="Times New Roman" w:hAnsi="Times New Roman"/>
          <w:color w:val="auto"/>
          <w:sz w:val="32"/>
          <w:szCs w:val="32"/>
        </w:rPr>
        <w:t>гической обстановки</w:t>
      </w:r>
      <w:bookmarkEnd w:id="52"/>
      <w:bookmarkEnd w:id="53"/>
    </w:p>
    <w:p w:rsidR="0013070C" w:rsidRDefault="0013070C" w:rsidP="00955BD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F75AF">
        <w:rPr>
          <w:rFonts w:ascii="Times New Roman" w:hAnsi="Times New Roman"/>
          <w:sz w:val="28"/>
          <w:szCs w:val="28"/>
        </w:rPr>
        <w:t xml:space="preserve">Экологическая  стратегия в </w:t>
      </w:r>
      <w:r>
        <w:rPr>
          <w:rFonts w:ascii="Times New Roman" w:hAnsi="Times New Roman"/>
          <w:sz w:val="28"/>
          <w:szCs w:val="28"/>
        </w:rPr>
        <w:t xml:space="preserve">Генеральном плане Кляриновского сельского поселения </w:t>
      </w:r>
      <w:r w:rsidRPr="00AF75AF">
        <w:rPr>
          <w:rFonts w:ascii="Times New Roman" w:hAnsi="Times New Roman"/>
          <w:sz w:val="28"/>
          <w:szCs w:val="28"/>
        </w:rPr>
        <w:t>направлена на обеспечение устойчивого и экологически безопасного развития территории, создание условий, обеспечивающих снижение антропоге</w:t>
      </w:r>
      <w:r w:rsidRPr="00AF75AF">
        <w:rPr>
          <w:rFonts w:ascii="Times New Roman" w:hAnsi="Times New Roman"/>
          <w:sz w:val="28"/>
          <w:szCs w:val="28"/>
        </w:rPr>
        <w:t>н</w:t>
      </w:r>
      <w:r w:rsidRPr="00AF75AF">
        <w:rPr>
          <w:rFonts w:ascii="Times New Roman" w:hAnsi="Times New Roman"/>
          <w:sz w:val="28"/>
          <w:szCs w:val="28"/>
        </w:rPr>
        <w:t>ного воздействия на окружающую среду, формирование комфортных условий  проживания населения.</w:t>
      </w:r>
    </w:p>
    <w:p w:rsidR="0013070C" w:rsidRDefault="0013070C" w:rsidP="00955BD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F75AF">
        <w:rPr>
          <w:rFonts w:ascii="Times New Roman" w:hAnsi="Times New Roman"/>
          <w:sz w:val="28"/>
          <w:szCs w:val="28"/>
        </w:rPr>
        <w:t>В проекте выполнен комплексный анализ состо</w:t>
      </w:r>
      <w:r>
        <w:rPr>
          <w:rFonts w:ascii="Times New Roman" w:hAnsi="Times New Roman"/>
          <w:sz w:val="28"/>
          <w:szCs w:val="28"/>
        </w:rPr>
        <w:t>яния окружающей среды, выявлены</w:t>
      </w:r>
      <w:r w:rsidRPr="00AF75AF">
        <w:rPr>
          <w:rFonts w:ascii="Times New Roman" w:hAnsi="Times New Roman"/>
          <w:sz w:val="28"/>
          <w:szCs w:val="28"/>
        </w:rPr>
        <w:t xml:space="preserve"> источников вредного воздействия на здоровье населения и окружа</w:t>
      </w:r>
      <w:r w:rsidRPr="00AF75AF">
        <w:rPr>
          <w:rFonts w:ascii="Times New Roman" w:hAnsi="Times New Roman"/>
          <w:sz w:val="28"/>
          <w:szCs w:val="28"/>
        </w:rPr>
        <w:t>ю</w:t>
      </w:r>
      <w:r w:rsidRPr="00AF75AF">
        <w:rPr>
          <w:rFonts w:ascii="Times New Roman" w:hAnsi="Times New Roman"/>
          <w:sz w:val="28"/>
          <w:szCs w:val="28"/>
        </w:rPr>
        <w:t>щую среду, выявлены объекты экологического риска. Построены санитарно-защитные зоны от промышленно-коммунальных предприятий, объектов тран</w:t>
      </w:r>
      <w:r w:rsidRPr="00AF75AF">
        <w:rPr>
          <w:rFonts w:ascii="Times New Roman" w:hAnsi="Times New Roman"/>
          <w:sz w:val="28"/>
          <w:szCs w:val="28"/>
        </w:rPr>
        <w:t>с</w:t>
      </w:r>
      <w:r w:rsidRPr="00AF75AF">
        <w:rPr>
          <w:rFonts w:ascii="Times New Roman" w:hAnsi="Times New Roman"/>
          <w:sz w:val="28"/>
          <w:szCs w:val="28"/>
        </w:rPr>
        <w:t>порт</w:t>
      </w:r>
      <w:r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13070C" w:rsidRDefault="0013070C" w:rsidP="00955BD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F75AF">
        <w:rPr>
          <w:rFonts w:ascii="Times New Roman" w:hAnsi="Times New Roman"/>
          <w:sz w:val="28"/>
          <w:szCs w:val="28"/>
        </w:rPr>
        <w:t>По экологическому районированию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F75AF">
        <w:rPr>
          <w:rFonts w:ascii="Times New Roman" w:hAnsi="Times New Roman"/>
          <w:sz w:val="28"/>
          <w:szCs w:val="28"/>
        </w:rPr>
        <w:t xml:space="preserve"> разработанной в региональной схеме территориального планирования</w:t>
      </w:r>
      <w:r>
        <w:rPr>
          <w:rFonts w:ascii="Times New Roman" w:hAnsi="Times New Roman"/>
          <w:sz w:val="28"/>
          <w:szCs w:val="28"/>
        </w:rPr>
        <w:t>,</w:t>
      </w:r>
      <w:r w:rsidRPr="00AF75AF">
        <w:rPr>
          <w:rFonts w:ascii="Times New Roman" w:hAnsi="Times New Roman"/>
          <w:sz w:val="28"/>
          <w:szCs w:val="28"/>
        </w:rPr>
        <w:t xml:space="preserve"> северная часть Руднянского района</w:t>
      </w:r>
      <w:r>
        <w:rPr>
          <w:rFonts w:ascii="Times New Roman" w:hAnsi="Times New Roman"/>
          <w:sz w:val="28"/>
          <w:szCs w:val="28"/>
        </w:rPr>
        <w:t>, в том числе Кляриновское сельское поселение</w:t>
      </w:r>
      <w:r w:rsidRPr="00AF75AF">
        <w:rPr>
          <w:rFonts w:ascii="Times New Roman" w:hAnsi="Times New Roman"/>
          <w:sz w:val="28"/>
          <w:szCs w:val="28"/>
        </w:rPr>
        <w:t xml:space="preserve"> относится к зоне макс</w:t>
      </w:r>
      <w:r w:rsidRPr="00AF75AF">
        <w:rPr>
          <w:rFonts w:ascii="Times New Roman" w:hAnsi="Times New Roman"/>
          <w:sz w:val="28"/>
          <w:szCs w:val="28"/>
        </w:rPr>
        <w:t>и</w:t>
      </w:r>
      <w:r w:rsidRPr="00AF75AF">
        <w:rPr>
          <w:rFonts w:ascii="Times New Roman" w:hAnsi="Times New Roman"/>
          <w:sz w:val="28"/>
          <w:szCs w:val="28"/>
        </w:rPr>
        <w:t>мального (очень высокого) экологического потен</w:t>
      </w:r>
      <w:r>
        <w:rPr>
          <w:rFonts w:ascii="Times New Roman" w:hAnsi="Times New Roman"/>
          <w:sz w:val="28"/>
          <w:szCs w:val="28"/>
        </w:rPr>
        <w:t>циала.</w:t>
      </w:r>
    </w:p>
    <w:p w:rsidR="0013070C" w:rsidRPr="002D74A3" w:rsidRDefault="0013070C" w:rsidP="00955BD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 xml:space="preserve">Мероприятия по оптимизации экологической ситуации носят комплексный характер и увязаны с экологически обоснованным зонированием территории. </w:t>
      </w:r>
    </w:p>
    <w:p w:rsidR="0013070C" w:rsidRPr="00525818" w:rsidRDefault="0013070C" w:rsidP="00955BD0">
      <w:pPr>
        <w:pStyle w:val="af"/>
        <w:spacing w:before="120" w:after="0" w:line="240" w:lineRule="auto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525818">
        <w:rPr>
          <w:rFonts w:ascii="Times New Roman" w:hAnsi="Times New Roman"/>
          <w:bCs/>
          <w:iCs/>
          <w:sz w:val="28"/>
          <w:szCs w:val="28"/>
        </w:rPr>
        <w:t xml:space="preserve">Мероприятия по охране атмосферного воздуха: </w:t>
      </w:r>
    </w:p>
    <w:p w:rsidR="0013070C" w:rsidRPr="00525818" w:rsidRDefault="0013070C" w:rsidP="00955BD0">
      <w:pPr>
        <w:pStyle w:val="af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>трассировка транспортных грузовых магистралей в обход населенных пунктов;</w:t>
      </w:r>
    </w:p>
    <w:p w:rsidR="0013070C" w:rsidRPr="00525818" w:rsidRDefault="0013070C" w:rsidP="00955BD0">
      <w:pPr>
        <w:pStyle w:val="af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>создание придорожных зеленых полос из пыле- и газоустойчивых пород вдоль дорог;</w:t>
      </w:r>
    </w:p>
    <w:p w:rsidR="0013070C" w:rsidRPr="00525818" w:rsidRDefault="0013070C" w:rsidP="00955BD0">
      <w:pPr>
        <w:pStyle w:val="af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>внедрение современных технологий, предусматривающих снижение суммарных выбросов загрязняющих веществ от стационарных источников  в а</w:t>
      </w:r>
      <w:r w:rsidRPr="00525818">
        <w:rPr>
          <w:rFonts w:ascii="Times New Roman" w:hAnsi="Times New Roman"/>
          <w:sz w:val="28"/>
          <w:szCs w:val="28"/>
        </w:rPr>
        <w:t>т</w:t>
      </w:r>
      <w:r w:rsidRPr="00525818">
        <w:rPr>
          <w:rFonts w:ascii="Times New Roman" w:hAnsi="Times New Roman"/>
          <w:sz w:val="28"/>
          <w:szCs w:val="28"/>
        </w:rPr>
        <w:t>мосферу (оснащение пыле- газо- очистными установками источников загрязн</w:t>
      </w:r>
      <w:r w:rsidRPr="00525818">
        <w:rPr>
          <w:rFonts w:ascii="Times New Roman" w:hAnsi="Times New Roman"/>
          <w:sz w:val="28"/>
          <w:szCs w:val="28"/>
        </w:rPr>
        <w:t>е</w:t>
      </w:r>
      <w:r w:rsidRPr="00525818">
        <w:rPr>
          <w:rFonts w:ascii="Times New Roman" w:hAnsi="Times New Roman"/>
          <w:sz w:val="28"/>
          <w:szCs w:val="28"/>
        </w:rPr>
        <w:t>ния, модернизация оборудования);</w:t>
      </w:r>
    </w:p>
    <w:p w:rsidR="0013070C" w:rsidRPr="00525818" w:rsidRDefault="0013070C" w:rsidP="00955BD0">
      <w:pPr>
        <w:pStyle w:val="af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>соблюдение регламентов, установленных нормативами или расчетами для санитарно-защитных зон (СЗЗ) промышленно-коммунальных предприятий, сельскохозяйственных предприятий, инженерно-технических и санитарно-технических объектов, транспортных и инженерных коммуникаций;</w:t>
      </w:r>
    </w:p>
    <w:p w:rsidR="0013070C" w:rsidRPr="00525818" w:rsidRDefault="0013070C" w:rsidP="00955BD0">
      <w:pPr>
        <w:pStyle w:val="af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>при невозможности достижения нормативных регламентов в отношении санитарно-защитных зон объектов различного назначения инициировать провед</w:t>
      </w:r>
      <w:r w:rsidRPr="00525818">
        <w:rPr>
          <w:rFonts w:ascii="Times New Roman" w:hAnsi="Times New Roman"/>
          <w:sz w:val="28"/>
          <w:szCs w:val="28"/>
        </w:rPr>
        <w:t>е</w:t>
      </w:r>
      <w:r w:rsidRPr="00525818">
        <w:rPr>
          <w:rFonts w:ascii="Times New Roman" w:hAnsi="Times New Roman"/>
          <w:sz w:val="28"/>
          <w:szCs w:val="28"/>
        </w:rPr>
        <w:t>ние предприятиями ряда мер (модернизация технологических процессов, пер</w:t>
      </w:r>
      <w:r w:rsidRPr="00525818">
        <w:rPr>
          <w:rFonts w:ascii="Times New Roman" w:hAnsi="Times New Roman"/>
          <w:sz w:val="28"/>
          <w:szCs w:val="28"/>
        </w:rPr>
        <w:t>е</w:t>
      </w:r>
      <w:r w:rsidRPr="00525818">
        <w:rPr>
          <w:rFonts w:ascii="Times New Roman" w:hAnsi="Times New Roman"/>
          <w:sz w:val="28"/>
          <w:szCs w:val="28"/>
        </w:rPr>
        <w:t>профилирование и вследствие этого сокращение размеров СЗЗ, перебазирование в случае невозможности уменьшения СЗЗ, либо перевод жилого фонда в объекты другого назначения);</w:t>
      </w:r>
    </w:p>
    <w:p w:rsidR="0013070C" w:rsidRPr="00525818" w:rsidRDefault="0013070C" w:rsidP="00955BD0">
      <w:pPr>
        <w:pStyle w:val="af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 xml:space="preserve"> перевод котельных на экологически более безопасное топливо (приро</w:t>
      </w:r>
      <w:r w:rsidRPr="00525818">
        <w:rPr>
          <w:rFonts w:ascii="Times New Roman" w:hAnsi="Times New Roman"/>
          <w:sz w:val="28"/>
          <w:szCs w:val="28"/>
        </w:rPr>
        <w:t>д</w:t>
      </w:r>
      <w:r w:rsidRPr="00525818">
        <w:rPr>
          <w:rFonts w:ascii="Times New Roman" w:hAnsi="Times New Roman"/>
          <w:sz w:val="28"/>
          <w:szCs w:val="28"/>
        </w:rPr>
        <w:t>ный газ, древесные отходы и др.).</w:t>
      </w:r>
    </w:p>
    <w:p w:rsidR="0013070C" w:rsidRPr="00525818" w:rsidRDefault="0013070C" w:rsidP="00955BD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ab/>
        <w:t>Мероприятия по охране водных объектов:</w:t>
      </w:r>
    </w:p>
    <w:p w:rsidR="0013070C" w:rsidRPr="002D74A3" w:rsidRDefault="0013070C" w:rsidP="00955BD0">
      <w:pPr>
        <w:pStyle w:val="HTML"/>
        <w:numPr>
          <w:ilvl w:val="0"/>
          <w:numId w:val="4"/>
        </w:numPr>
        <w:tabs>
          <w:tab w:val="clear" w:pos="91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>внедрение рациональных технологий и мероприятий по очистке сто</w:t>
      </w:r>
      <w:r w:rsidRPr="002D74A3">
        <w:rPr>
          <w:rFonts w:ascii="Times New Roman" w:hAnsi="Times New Roman" w:cs="Times New Roman"/>
          <w:sz w:val="28"/>
          <w:szCs w:val="28"/>
        </w:rPr>
        <w:t>ч</w:t>
      </w:r>
      <w:r w:rsidRPr="002D74A3">
        <w:rPr>
          <w:rFonts w:ascii="Times New Roman" w:hAnsi="Times New Roman" w:cs="Times New Roman"/>
          <w:sz w:val="28"/>
          <w:szCs w:val="28"/>
        </w:rPr>
        <w:t>ных вод промышленных и сельскохозяйственных предприятий;</w:t>
      </w:r>
    </w:p>
    <w:p w:rsidR="0013070C" w:rsidRDefault="0013070C" w:rsidP="00955BD0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lastRenderedPageBreak/>
        <w:t>реконструкция и модернизация и строительство канализационных очистных сооружений (КОС) в сельских населен</w:t>
      </w:r>
      <w:r>
        <w:rPr>
          <w:rFonts w:ascii="Times New Roman" w:hAnsi="Times New Roman"/>
          <w:sz w:val="28"/>
          <w:szCs w:val="28"/>
        </w:rPr>
        <w:t>ных пунктах;</w:t>
      </w:r>
    </w:p>
    <w:p w:rsidR="0013070C" w:rsidRPr="002D74A3" w:rsidRDefault="0013070C" w:rsidP="00955BD0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разработка проектов зон санитарной охраны источников (ЗСО) вод</w:t>
      </w:r>
      <w:r w:rsidRPr="002D74A3">
        <w:rPr>
          <w:rFonts w:ascii="Times New Roman" w:hAnsi="Times New Roman"/>
          <w:sz w:val="28"/>
          <w:szCs w:val="28"/>
        </w:rPr>
        <w:t>о</w:t>
      </w:r>
      <w:r w:rsidRPr="002D74A3">
        <w:rPr>
          <w:rFonts w:ascii="Times New Roman" w:hAnsi="Times New Roman"/>
          <w:sz w:val="28"/>
          <w:szCs w:val="28"/>
        </w:rPr>
        <w:t>снабжения;</w:t>
      </w:r>
    </w:p>
    <w:p w:rsidR="0013070C" w:rsidRPr="002D74A3" w:rsidRDefault="0013070C" w:rsidP="00955BD0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соблюдение размеров ЗСО и их благоустройство;</w:t>
      </w:r>
    </w:p>
    <w:p w:rsidR="0013070C" w:rsidRPr="002D74A3" w:rsidRDefault="0013070C" w:rsidP="00955BD0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ремонт водопроводных сетей, учитывая их степень физического и технического износа;</w:t>
      </w:r>
    </w:p>
    <w:p w:rsidR="0013070C" w:rsidRPr="002D74A3" w:rsidRDefault="0013070C" w:rsidP="00955BD0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организация систематического лабораторного контроля за качеством воды источников питьевого вод</w:t>
      </w:r>
      <w:r>
        <w:rPr>
          <w:rFonts w:ascii="Times New Roman" w:hAnsi="Times New Roman"/>
          <w:sz w:val="28"/>
          <w:szCs w:val="28"/>
        </w:rPr>
        <w:t>оснабжения в сельских населенных пунктах</w:t>
      </w:r>
      <w:r w:rsidRPr="002D74A3">
        <w:rPr>
          <w:rFonts w:ascii="Times New Roman" w:hAnsi="Times New Roman"/>
          <w:sz w:val="28"/>
          <w:szCs w:val="28"/>
        </w:rPr>
        <w:t>;</w:t>
      </w:r>
    </w:p>
    <w:p w:rsidR="0013070C" w:rsidRPr="002D74A3" w:rsidRDefault="0013070C" w:rsidP="00955BD0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разработка проектов водоохранных зон и их благоустройство</w:t>
      </w:r>
    </w:p>
    <w:p w:rsidR="0013070C" w:rsidRPr="002D74A3" w:rsidRDefault="0013070C" w:rsidP="00955BD0">
      <w:pPr>
        <w:pStyle w:val="HTML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>ограничение хозяйственной деятельности в пределах водоохранных зон и прибрежных защитных полос.</w:t>
      </w:r>
    </w:p>
    <w:p w:rsidR="0013070C" w:rsidRPr="002D74A3" w:rsidRDefault="0013070C" w:rsidP="00955BD0">
      <w:pPr>
        <w:pStyle w:val="HTML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>сокращение водопотребления промышленными, коммунальными, сельскохозяйственными предприятиями за счет внедрения оборотного или п</w:t>
      </w:r>
      <w:r w:rsidRPr="002D74A3">
        <w:rPr>
          <w:rFonts w:ascii="Times New Roman" w:hAnsi="Times New Roman" w:cs="Times New Roman"/>
          <w:sz w:val="28"/>
          <w:szCs w:val="28"/>
        </w:rPr>
        <w:t>о</w:t>
      </w:r>
      <w:r w:rsidRPr="002D74A3">
        <w:rPr>
          <w:rFonts w:ascii="Times New Roman" w:hAnsi="Times New Roman" w:cs="Times New Roman"/>
          <w:sz w:val="28"/>
          <w:szCs w:val="28"/>
        </w:rPr>
        <w:t>вторного использования воды, очистки сточных вод;</w:t>
      </w:r>
    </w:p>
    <w:p w:rsidR="0013070C" w:rsidRPr="002D74A3" w:rsidRDefault="0013070C" w:rsidP="00955BD0">
      <w:pPr>
        <w:pStyle w:val="HTML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>очистка русел рек от скопившихся загрязнений и мусора;</w:t>
      </w:r>
    </w:p>
    <w:p w:rsidR="0013070C" w:rsidRPr="002D74A3" w:rsidRDefault="0013070C" w:rsidP="00955BD0">
      <w:pPr>
        <w:pStyle w:val="HTML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>ограничение хозяйственной деятельности в пределах водоохранных зон и прибрежных защитных полос.</w:t>
      </w:r>
    </w:p>
    <w:p w:rsidR="0013070C" w:rsidRPr="00525818" w:rsidRDefault="0013070C" w:rsidP="00955BD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25818">
        <w:rPr>
          <w:rFonts w:ascii="Times New Roman" w:hAnsi="Times New Roman"/>
          <w:sz w:val="28"/>
          <w:szCs w:val="28"/>
        </w:rPr>
        <w:t>Мероприятия по охране почв:</w:t>
      </w:r>
    </w:p>
    <w:p w:rsidR="0013070C" w:rsidRPr="002D74A3" w:rsidRDefault="0013070C" w:rsidP="00955BD0">
      <w:pPr>
        <w:pStyle w:val="HTML"/>
        <w:numPr>
          <w:ilvl w:val="0"/>
          <w:numId w:val="9"/>
        </w:numPr>
        <w:tabs>
          <w:tab w:val="clear" w:pos="91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>рекультивация нарушенных в процессе строительства объектов жилого и промышленного назначения террито</w:t>
      </w:r>
      <w:r>
        <w:rPr>
          <w:rFonts w:ascii="Times New Roman" w:hAnsi="Times New Roman" w:cs="Times New Roman"/>
          <w:sz w:val="28"/>
          <w:szCs w:val="28"/>
        </w:rPr>
        <w:t xml:space="preserve">рий, </w:t>
      </w:r>
      <w:r w:rsidRPr="002D74A3">
        <w:rPr>
          <w:rFonts w:ascii="Times New Roman" w:hAnsi="Times New Roman" w:cs="Times New Roman"/>
          <w:sz w:val="28"/>
          <w:szCs w:val="28"/>
        </w:rPr>
        <w:t xml:space="preserve">восстановление плодородного слоя почв; </w:t>
      </w:r>
    </w:p>
    <w:p w:rsidR="0013070C" w:rsidRPr="002D74A3" w:rsidRDefault="0013070C" w:rsidP="00955BD0">
      <w:pPr>
        <w:pStyle w:val="HTML"/>
        <w:numPr>
          <w:ilvl w:val="0"/>
          <w:numId w:val="9"/>
        </w:numPr>
        <w:tabs>
          <w:tab w:val="clear" w:pos="91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 xml:space="preserve"> ограничение хозяйственной деятельности в эрозионных зонах;</w:t>
      </w:r>
    </w:p>
    <w:p w:rsidR="0013070C" w:rsidRPr="002D74A3" w:rsidRDefault="0013070C" w:rsidP="00955BD0">
      <w:pPr>
        <w:pStyle w:val="HTML"/>
        <w:numPr>
          <w:ilvl w:val="0"/>
          <w:numId w:val="9"/>
        </w:numPr>
        <w:tabs>
          <w:tab w:val="clear" w:pos="91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2D74A3">
        <w:rPr>
          <w:rFonts w:ascii="Times New Roman" w:hAnsi="Times New Roman" w:cs="Times New Roman"/>
          <w:sz w:val="28"/>
          <w:szCs w:val="28"/>
        </w:rPr>
        <w:t>санация почв территорий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70C" w:rsidRDefault="0013070C" w:rsidP="00955BD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сохранение и улучшение земель для их дальнейшего целевого использов</w:t>
      </w:r>
      <w:r w:rsidRPr="002D74A3">
        <w:rPr>
          <w:rFonts w:ascii="Times New Roman" w:hAnsi="Times New Roman"/>
          <w:sz w:val="28"/>
          <w:szCs w:val="28"/>
        </w:rPr>
        <w:t>а</w:t>
      </w:r>
      <w:r w:rsidRPr="002D74A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в сельском и лесном хозяйствах.</w:t>
      </w:r>
    </w:p>
    <w:p w:rsidR="0013070C" w:rsidRPr="00ED3B61" w:rsidRDefault="0013070C" w:rsidP="00955BD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3B61">
        <w:rPr>
          <w:rFonts w:ascii="Times New Roman" w:hAnsi="Times New Roman"/>
          <w:sz w:val="28"/>
          <w:szCs w:val="28"/>
        </w:rPr>
        <w:t>Охрана природных комплексов, сохранение и развитие сети ООПТ:</w:t>
      </w:r>
    </w:p>
    <w:p w:rsidR="0013070C" w:rsidRPr="00ED3B61" w:rsidRDefault="0013070C" w:rsidP="00955BD0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D3B61">
        <w:rPr>
          <w:rFonts w:ascii="Times New Roman" w:hAnsi="Times New Roman"/>
          <w:sz w:val="28"/>
          <w:szCs w:val="28"/>
        </w:rPr>
        <w:t>формирование экологического каркаса территории; сохранение эл</w:t>
      </w:r>
      <w:r w:rsidRPr="00ED3B61">
        <w:rPr>
          <w:rFonts w:ascii="Times New Roman" w:hAnsi="Times New Roman"/>
          <w:sz w:val="28"/>
          <w:szCs w:val="28"/>
        </w:rPr>
        <w:t>е</w:t>
      </w:r>
      <w:r w:rsidRPr="00ED3B61">
        <w:rPr>
          <w:rFonts w:ascii="Times New Roman" w:hAnsi="Times New Roman"/>
          <w:sz w:val="28"/>
          <w:szCs w:val="28"/>
        </w:rPr>
        <w:t>ментов экологического каркаса (водоразделы, болотные массивы, защитные леса, особо охраняемые природные территории (ООПТ));</w:t>
      </w:r>
    </w:p>
    <w:p w:rsidR="0013070C" w:rsidRPr="00ED3B61" w:rsidRDefault="0013070C" w:rsidP="00955BD0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D3B61">
        <w:rPr>
          <w:rFonts w:ascii="Times New Roman" w:hAnsi="Times New Roman"/>
          <w:sz w:val="28"/>
          <w:szCs w:val="28"/>
        </w:rPr>
        <w:t>проведение лесовосстановительных мероприятий на территории г</w:t>
      </w:r>
      <w:r w:rsidRPr="00ED3B61">
        <w:rPr>
          <w:rFonts w:ascii="Times New Roman" w:hAnsi="Times New Roman"/>
          <w:sz w:val="28"/>
          <w:szCs w:val="28"/>
        </w:rPr>
        <w:t>а</w:t>
      </w:r>
      <w:r w:rsidRPr="00ED3B61">
        <w:rPr>
          <w:rFonts w:ascii="Times New Roman" w:hAnsi="Times New Roman"/>
          <w:sz w:val="28"/>
          <w:szCs w:val="28"/>
        </w:rPr>
        <w:t>рей, вырубок, нарушенных территорий;</w:t>
      </w:r>
    </w:p>
    <w:p w:rsidR="0013070C" w:rsidRPr="00ED3B61" w:rsidRDefault="0013070C" w:rsidP="00955BD0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D3B61">
        <w:rPr>
          <w:rFonts w:ascii="Times New Roman" w:hAnsi="Times New Roman"/>
          <w:sz w:val="28"/>
          <w:szCs w:val="28"/>
        </w:rPr>
        <w:t>проведение мониторинга состояния окружающей среды, природных экосистем и их компонентов;</w:t>
      </w:r>
    </w:p>
    <w:p w:rsidR="0013070C" w:rsidRDefault="0013070C" w:rsidP="00955BD0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D3B61">
        <w:rPr>
          <w:rFonts w:ascii="Times New Roman" w:hAnsi="Times New Roman"/>
          <w:sz w:val="28"/>
          <w:szCs w:val="28"/>
        </w:rPr>
        <w:t>особо охраняемые природные территории (ООПТ) имеют исключ</w:t>
      </w:r>
      <w:r w:rsidRPr="00ED3B61">
        <w:rPr>
          <w:rFonts w:ascii="Times New Roman" w:hAnsi="Times New Roman"/>
          <w:sz w:val="28"/>
          <w:szCs w:val="28"/>
        </w:rPr>
        <w:t>и</w:t>
      </w:r>
      <w:r w:rsidRPr="00ED3B61">
        <w:rPr>
          <w:rFonts w:ascii="Times New Roman" w:hAnsi="Times New Roman"/>
          <w:sz w:val="28"/>
          <w:szCs w:val="28"/>
        </w:rPr>
        <w:t>тельное значение для устойчивого развития и функционирования экосистемы района. На территориях ООПТ соблюдать режим особой охраны, сохранять в е</w:t>
      </w:r>
      <w:r w:rsidRPr="00ED3B61">
        <w:rPr>
          <w:rFonts w:ascii="Times New Roman" w:hAnsi="Times New Roman"/>
          <w:sz w:val="28"/>
          <w:szCs w:val="28"/>
        </w:rPr>
        <w:t>с</w:t>
      </w:r>
      <w:r w:rsidRPr="00ED3B61">
        <w:rPr>
          <w:rFonts w:ascii="Times New Roman" w:hAnsi="Times New Roman"/>
          <w:sz w:val="28"/>
          <w:szCs w:val="28"/>
        </w:rPr>
        <w:t>тественном состоянии природные комплексы и поддерживать условия, обеспеч</w:t>
      </w:r>
      <w:r w:rsidRPr="00ED3B61">
        <w:rPr>
          <w:rFonts w:ascii="Times New Roman" w:hAnsi="Times New Roman"/>
          <w:sz w:val="28"/>
          <w:szCs w:val="28"/>
        </w:rPr>
        <w:t>и</w:t>
      </w:r>
      <w:r w:rsidRPr="00ED3B61">
        <w:rPr>
          <w:rFonts w:ascii="Times New Roman" w:hAnsi="Times New Roman"/>
          <w:sz w:val="28"/>
          <w:szCs w:val="28"/>
        </w:rPr>
        <w:t>вающие санитарную и противопожарную безопасность;</w:t>
      </w:r>
    </w:p>
    <w:p w:rsidR="0013070C" w:rsidRPr="00ED3B61" w:rsidRDefault="0013070C" w:rsidP="00955BD0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1177F">
        <w:rPr>
          <w:rFonts w:ascii="Times New Roman" w:hAnsi="Times New Roman"/>
          <w:sz w:val="28"/>
          <w:szCs w:val="28"/>
        </w:rPr>
        <w:t xml:space="preserve"> </w:t>
      </w:r>
      <w:r w:rsidRPr="00ED3B61">
        <w:rPr>
          <w:rFonts w:ascii="Times New Roman" w:hAnsi="Times New Roman"/>
          <w:sz w:val="28"/>
          <w:szCs w:val="28"/>
        </w:rPr>
        <w:t>для решения природоохранных, рекреационных, экологических и просветительских задач предусматривается развитие инфраструктуры заказника Руднянский;</w:t>
      </w:r>
    </w:p>
    <w:p w:rsidR="0013070C" w:rsidRPr="00ED3B61" w:rsidRDefault="0013070C" w:rsidP="00955BD0">
      <w:pPr>
        <w:numPr>
          <w:ilvl w:val="0"/>
          <w:numId w:val="10"/>
        </w:numPr>
        <w:tabs>
          <w:tab w:val="clear" w:pos="720"/>
          <w:tab w:val="num" w:pos="55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D3B61">
        <w:rPr>
          <w:rFonts w:ascii="Times New Roman" w:hAnsi="Times New Roman"/>
          <w:sz w:val="28"/>
          <w:szCs w:val="28"/>
        </w:rPr>
        <w:t>предусмотреть создание информационной и образовательной системы для населения с целью развития экологического мировоззрения.</w:t>
      </w:r>
    </w:p>
    <w:p w:rsidR="0013070C" w:rsidRDefault="0013070C" w:rsidP="00955BD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Размещение отходов производства и потребления, мероприятия по санитарной очистки территории</w:t>
      </w:r>
    </w:p>
    <w:p w:rsidR="0013070C" w:rsidRPr="002D74A3" w:rsidRDefault="0013070C" w:rsidP="00955BD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Анализ сложившейся в настоящее время ситуации в сфере обращения с о</w:t>
      </w:r>
      <w:r w:rsidRPr="002D74A3">
        <w:rPr>
          <w:rFonts w:ascii="Times New Roman" w:hAnsi="Times New Roman"/>
          <w:sz w:val="28"/>
          <w:szCs w:val="28"/>
        </w:rPr>
        <w:t>т</w:t>
      </w:r>
      <w:r w:rsidRPr="002D74A3">
        <w:rPr>
          <w:rFonts w:ascii="Times New Roman" w:hAnsi="Times New Roman"/>
          <w:sz w:val="28"/>
          <w:szCs w:val="28"/>
        </w:rPr>
        <w:t xml:space="preserve">ходами на территории </w:t>
      </w:r>
      <w:r>
        <w:rPr>
          <w:rFonts w:ascii="Times New Roman" w:hAnsi="Times New Roman"/>
          <w:sz w:val="28"/>
          <w:szCs w:val="28"/>
        </w:rPr>
        <w:t>Кляриновского сельского поселения</w:t>
      </w:r>
      <w:r w:rsidRPr="002D74A3">
        <w:rPr>
          <w:rFonts w:ascii="Times New Roman" w:hAnsi="Times New Roman"/>
          <w:sz w:val="28"/>
          <w:szCs w:val="28"/>
        </w:rPr>
        <w:t xml:space="preserve"> позволил выявить не соответствия с требованиями современного природоохранного и санитарно-гигиенического законодательства. Эта проблема требует определенных</w:t>
      </w:r>
      <w:r>
        <w:rPr>
          <w:rFonts w:ascii="Times New Roman" w:hAnsi="Times New Roman"/>
          <w:sz w:val="28"/>
          <w:szCs w:val="28"/>
        </w:rPr>
        <w:t xml:space="preserve"> решений</w:t>
      </w:r>
      <w:r w:rsidRPr="002D74A3">
        <w:rPr>
          <w:rFonts w:ascii="Times New Roman" w:hAnsi="Times New Roman"/>
          <w:sz w:val="28"/>
          <w:szCs w:val="28"/>
        </w:rPr>
        <w:t>, направленных на поддержание санитарно-эпидемиологического благополучия н</w:t>
      </w:r>
      <w:r w:rsidRPr="002D74A3">
        <w:rPr>
          <w:rFonts w:ascii="Times New Roman" w:hAnsi="Times New Roman"/>
          <w:sz w:val="28"/>
          <w:szCs w:val="28"/>
        </w:rPr>
        <w:t>а</w:t>
      </w:r>
      <w:r w:rsidRPr="002D74A3">
        <w:rPr>
          <w:rFonts w:ascii="Times New Roman" w:hAnsi="Times New Roman"/>
          <w:sz w:val="28"/>
          <w:szCs w:val="28"/>
        </w:rPr>
        <w:t>селения, сохранение благоприятной окружающей среды, обеспечения экологич</w:t>
      </w:r>
      <w:r w:rsidRPr="002D74A3">
        <w:rPr>
          <w:rFonts w:ascii="Times New Roman" w:hAnsi="Times New Roman"/>
          <w:sz w:val="28"/>
          <w:szCs w:val="28"/>
        </w:rPr>
        <w:t>е</w:t>
      </w:r>
      <w:r w:rsidRPr="002D74A3">
        <w:rPr>
          <w:rFonts w:ascii="Times New Roman" w:hAnsi="Times New Roman"/>
          <w:sz w:val="28"/>
          <w:szCs w:val="28"/>
        </w:rPr>
        <w:t>ской безопасности и устойчивого развития территории.</w:t>
      </w:r>
    </w:p>
    <w:p w:rsidR="0013070C" w:rsidRPr="006F4924" w:rsidRDefault="0013070C" w:rsidP="00955BD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 xml:space="preserve">Проектные решения </w:t>
      </w:r>
      <w:r>
        <w:rPr>
          <w:rFonts w:ascii="Times New Roman" w:hAnsi="Times New Roman"/>
          <w:sz w:val="28"/>
          <w:szCs w:val="28"/>
        </w:rPr>
        <w:t>Генерального плана</w:t>
      </w:r>
      <w:r w:rsidRPr="002D74A3">
        <w:rPr>
          <w:rFonts w:ascii="Times New Roman" w:hAnsi="Times New Roman"/>
          <w:sz w:val="28"/>
          <w:szCs w:val="28"/>
        </w:rPr>
        <w:t xml:space="preserve"> в области обращения с отходами и санитарной очистки, заключаются в следующем: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 xml:space="preserve">разработка Генеральной схемы санитарной очистки </w:t>
      </w:r>
      <w:r>
        <w:rPr>
          <w:rFonts w:ascii="Times New Roman" w:hAnsi="Times New Roman"/>
          <w:sz w:val="28"/>
          <w:szCs w:val="28"/>
        </w:rPr>
        <w:t>Кляриновского сельского поселения;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вовлечение всех сельских населенных пункт</w:t>
      </w:r>
      <w:r>
        <w:rPr>
          <w:rFonts w:ascii="Times New Roman" w:hAnsi="Times New Roman"/>
          <w:sz w:val="28"/>
          <w:szCs w:val="28"/>
        </w:rPr>
        <w:t>ов в систему санитарной очистки;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внедрение комплексной механиза</w:t>
      </w:r>
      <w:r>
        <w:rPr>
          <w:rFonts w:ascii="Times New Roman" w:hAnsi="Times New Roman"/>
          <w:sz w:val="28"/>
          <w:szCs w:val="28"/>
        </w:rPr>
        <w:t>ции санитарной очистки поселения</w:t>
      </w:r>
      <w:r w:rsidRPr="002D74A3">
        <w:rPr>
          <w:rFonts w:ascii="Times New Roman" w:hAnsi="Times New Roman"/>
          <w:sz w:val="28"/>
          <w:szCs w:val="28"/>
        </w:rPr>
        <w:t xml:space="preserve"> и повышение ее технического уровня. Обеспечение парков машин нормативн</w:t>
      </w:r>
      <w:r>
        <w:rPr>
          <w:rFonts w:ascii="Times New Roman" w:hAnsi="Times New Roman"/>
          <w:sz w:val="28"/>
          <w:szCs w:val="28"/>
        </w:rPr>
        <w:t>ым количеством уборочных единиц;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обеспечение своевременного вывоза отходов ТБО из населенных пунктов</w:t>
      </w:r>
      <w:r>
        <w:rPr>
          <w:rFonts w:ascii="Times New Roman" w:hAnsi="Times New Roman"/>
          <w:sz w:val="28"/>
          <w:szCs w:val="28"/>
        </w:rPr>
        <w:t>;</w:t>
      </w:r>
      <w:r w:rsidRPr="002D74A3">
        <w:rPr>
          <w:rFonts w:ascii="Times New Roman" w:hAnsi="Times New Roman"/>
          <w:sz w:val="28"/>
          <w:szCs w:val="28"/>
        </w:rPr>
        <w:t xml:space="preserve"> 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обеспечение всех населенных пунктов контейнерами для сбора отх</w:t>
      </w:r>
      <w:r w:rsidRPr="002D74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дов;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ликвидация несанкционированной свал</w:t>
      </w:r>
      <w:r w:rsidRPr="002D74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2D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деревни Кляриново;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максимальное использование селективного сбора ТБО с целью пол</w:t>
      </w:r>
      <w:r w:rsidRPr="002D74A3">
        <w:rPr>
          <w:rFonts w:ascii="Times New Roman" w:hAnsi="Times New Roman"/>
          <w:sz w:val="28"/>
          <w:szCs w:val="28"/>
        </w:rPr>
        <w:t>у</w:t>
      </w:r>
      <w:r w:rsidRPr="002D74A3">
        <w:rPr>
          <w:rFonts w:ascii="Times New Roman" w:hAnsi="Times New Roman"/>
          <w:sz w:val="28"/>
          <w:szCs w:val="28"/>
        </w:rPr>
        <w:t>чения вторичных ресурсов и сокращения объема обезвреживаемы</w:t>
      </w:r>
      <w:r>
        <w:rPr>
          <w:rFonts w:ascii="Times New Roman" w:hAnsi="Times New Roman"/>
          <w:sz w:val="28"/>
          <w:szCs w:val="28"/>
        </w:rPr>
        <w:t>х отходов;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>оптимизация тарифов сбо</w:t>
      </w:r>
      <w:r>
        <w:rPr>
          <w:rFonts w:ascii="Times New Roman" w:hAnsi="Times New Roman"/>
          <w:sz w:val="28"/>
          <w:szCs w:val="28"/>
        </w:rPr>
        <w:t>ра, транспорта и утилизации ТБО;</w:t>
      </w:r>
    </w:p>
    <w:p w:rsidR="0013070C" w:rsidRPr="002D74A3" w:rsidRDefault="0013070C" w:rsidP="00955BD0">
      <w:pPr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 xml:space="preserve">развитие рынка </w:t>
      </w:r>
      <w:r>
        <w:rPr>
          <w:rFonts w:ascii="Times New Roman" w:hAnsi="Times New Roman"/>
          <w:sz w:val="28"/>
          <w:szCs w:val="28"/>
        </w:rPr>
        <w:t>вторичного сырья и ее продукции;</w:t>
      </w:r>
    </w:p>
    <w:p w:rsidR="0013070C" w:rsidRDefault="0013070C" w:rsidP="000E2C37">
      <w:pPr>
        <w:pStyle w:val="af2"/>
        <w:numPr>
          <w:ilvl w:val="0"/>
          <w:numId w:val="11"/>
        </w:numPr>
        <w:tabs>
          <w:tab w:val="left" w:pos="1430"/>
        </w:tabs>
        <w:spacing w:line="240" w:lineRule="auto"/>
        <w:ind w:left="0" w:firstLine="851"/>
        <w:rPr>
          <w:sz w:val="28"/>
          <w:szCs w:val="28"/>
        </w:rPr>
      </w:pPr>
      <w:r w:rsidRPr="002D74A3">
        <w:rPr>
          <w:rFonts w:ascii="Times New Roman" w:hAnsi="Times New Roman"/>
          <w:sz w:val="28"/>
          <w:szCs w:val="28"/>
        </w:rPr>
        <w:t xml:space="preserve">рекомендуется приобретение мобильной трупосжигательной печи для термического обезвреживания биологических отходов сельскохозяйственных предприятий, что </w:t>
      </w:r>
      <w:r>
        <w:rPr>
          <w:rFonts w:ascii="Times New Roman" w:hAnsi="Times New Roman"/>
          <w:sz w:val="28"/>
          <w:szCs w:val="28"/>
        </w:rPr>
        <w:t>позволит закрыть скотомогильник</w:t>
      </w:r>
      <w:r w:rsidRPr="002D74A3">
        <w:rPr>
          <w:rFonts w:ascii="Times New Roman" w:hAnsi="Times New Roman"/>
          <w:sz w:val="28"/>
          <w:szCs w:val="28"/>
        </w:rPr>
        <w:t>.</w:t>
      </w:r>
      <w:r w:rsidRPr="00955BD0">
        <w:rPr>
          <w:sz w:val="28"/>
          <w:szCs w:val="28"/>
        </w:rPr>
        <w:t xml:space="preserve"> </w:t>
      </w:r>
    </w:p>
    <w:p w:rsidR="0013070C" w:rsidRPr="00955BD0" w:rsidRDefault="0013070C" w:rsidP="00955BD0">
      <w:pPr>
        <w:pStyle w:val="af2"/>
        <w:tabs>
          <w:tab w:val="num" w:pos="0"/>
          <w:tab w:val="left" w:pos="1843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3070C" w:rsidRPr="002D74A3" w:rsidRDefault="0013070C" w:rsidP="00955BD0">
      <w:pPr>
        <w:pStyle w:val="af2"/>
        <w:tabs>
          <w:tab w:val="num" w:pos="0"/>
          <w:tab w:val="left" w:pos="1843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Pr="002D74A3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-10 </w:t>
      </w:r>
      <w:r w:rsidRPr="002D74A3">
        <w:rPr>
          <w:rFonts w:ascii="Times New Roman" w:hAnsi="Times New Roman"/>
          <w:sz w:val="28"/>
          <w:szCs w:val="28"/>
        </w:rPr>
        <w:t xml:space="preserve"> приводятся ориентировочные количественные показатели образования ТБО </w:t>
      </w:r>
      <w:r>
        <w:rPr>
          <w:rFonts w:ascii="Times New Roman" w:hAnsi="Times New Roman"/>
          <w:sz w:val="28"/>
          <w:szCs w:val="28"/>
        </w:rPr>
        <w:t>от Кляриновского сельского поселения</w:t>
      </w:r>
      <w:r w:rsidRPr="002D74A3">
        <w:rPr>
          <w:rFonts w:ascii="Times New Roman" w:hAnsi="Times New Roman"/>
          <w:sz w:val="28"/>
          <w:szCs w:val="28"/>
        </w:rPr>
        <w:t>.</w:t>
      </w:r>
    </w:p>
    <w:p w:rsidR="0013070C" w:rsidRDefault="0013070C" w:rsidP="00955BD0">
      <w:pPr>
        <w:spacing w:before="120" w:after="240" w:line="240" w:lineRule="auto"/>
        <w:rPr>
          <w:rFonts w:ascii="Times New Roman" w:hAnsi="Times New Roman"/>
          <w:sz w:val="28"/>
          <w:szCs w:val="28"/>
        </w:rPr>
      </w:pPr>
    </w:p>
    <w:p w:rsidR="0013070C" w:rsidRPr="002D74A3" w:rsidRDefault="0013070C" w:rsidP="00955BD0">
      <w:pPr>
        <w:spacing w:before="120" w:after="24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2D74A3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>-10</w:t>
      </w:r>
      <w:r w:rsidRPr="002D74A3">
        <w:rPr>
          <w:rFonts w:ascii="Times New Roman" w:hAnsi="Times New Roman"/>
          <w:sz w:val="28"/>
          <w:szCs w:val="28"/>
        </w:rPr>
        <w:t xml:space="preserve"> - Количество образования ТБО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1531"/>
        <w:gridCol w:w="1439"/>
        <w:gridCol w:w="3532"/>
        <w:gridCol w:w="1439"/>
      </w:tblGrid>
      <w:tr w:rsidR="0013070C" w:rsidRPr="00043213" w:rsidTr="000657C5">
        <w:trPr>
          <w:trHeight w:val="868"/>
        </w:trPr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</w:t>
            </w:r>
          </w:p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2009</w:t>
            </w:r>
          </w:p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ТБО </w:t>
            </w:r>
          </w:p>
          <w:p w:rsidR="0013070C" w:rsidRPr="007C773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 расчетный срок,</w:t>
            </w:r>
          </w:p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ТБО </w:t>
            </w:r>
          </w:p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т/год</w:t>
            </w:r>
          </w:p>
        </w:tc>
      </w:tr>
      <w:tr w:rsidR="0013070C" w:rsidRPr="00043213" w:rsidTr="000657C5"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насел</w:t>
            </w: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43213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0,742</w:t>
            </w: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</w:tcPr>
          <w:p w:rsidR="0013070C" w:rsidRPr="00043213" w:rsidRDefault="0013070C" w:rsidP="000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13070C" w:rsidRPr="002D74A3" w:rsidRDefault="0013070C" w:rsidP="00955BD0">
      <w:pPr>
        <w:spacing w:before="120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D74A3">
        <w:rPr>
          <w:rFonts w:ascii="Times New Roman" w:hAnsi="Times New Roman"/>
          <w:sz w:val="24"/>
          <w:szCs w:val="24"/>
        </w:rPr>
        <w:lastRenderedPageBreak/>
        <w:t xml:space="preserve">* - </w:t>
      </w:r>
      <w:r>
        <w:rPr>
          <w:rFonts w:ascii="Times New Roman" w:hAnsi="Times New Roman"/>
          <w:sz w:val="24"/>
          <w:szCs w:val="24"/>
        </w:rPr>
        <w:t>Н</w:t>
      </w:r>
      <w:r w:rsidRPr="002D74A3">
        <w:rPr>
          <w:rFonts w:ascii="Times New Roman" w:hAnsi="Times New Roman"/>
          <w:sz w:val="24"/>
          <w:szCs w:val="24"/>
        </w:rPr>
        <w:t xml:space="preserve">ормы накопления ТБО для сельского населения были приняты из расчета 400 кг/год </w:t>
      </w:r>
      <w:r>
        <w:rPr>
          <w:rFonts w:ascii="Times New Roman" w:hAnsi="Times New Roman"/>
          <w:sz w:val="24"/>
          <w:szCs w:val="24"/>
        </w:rPr>
        <w:t xml:space="preserve">на одного жителя </w:t>
      </w:r>
      <w:r w:rsidRPr="002D74A3">
        <w:rPr>
          <w:rFonts w:ascii="Times New Roman" w:hAnsi="Times New Roman"/>
          <w:sz w:val="24"/>
          <w:szCs w:val="24"/>
        </w:rPr>
        <w:t>согласно справочнику «Твердые бытовые отходы (Сбор, транспорт и обезвреживание), АКХ им. К.Д. Памфилова, М. 2001 г. (Систер В.Г., Мирный А.Н., Скворцов Л.С., Абрамов Н.Ф., Никогосов Х.Н.,) для неблагоустроенных жилых домов.</w:t>
      </w:r>
    </w:p>
    <w:p w:rsidR="0013070C" w:rsidRDefault="0013070C" w:rsidP="00955BD0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Pr="00955BD0" w:rsidRDefault="0013070C" w:rsidP="0095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70C" w:rsidRDefault="0013070C" w:rsidP="00C91E0C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54" w:name="_Toc297732766"/>
      <w:r>
        <w:rPr>
          <w:rFonts w:ascii="Times New Roman" w:hAnsi="Times New Roman"/>
          <w:color w:val="auto"/>
          <w:sz w:val="32"/>
          <w:szCs w:val="32"/>
        </w:rPr>
        <w:lastRenderedPageBreak/>
        <w:t>1</w:t>
      </w:r>
      <w:r>
        <w:rPr>
          <w:rFonts w:ascii="Times New Roman" w:hAnsi="Times New Roman"/>
          <w:color w:val="auto"/>
          <w:sz w:val="32"/>
          <w:szCs w:val="32"/>
          <w:lang w:val="en-US"/>
        </w:rPr>
        <w:t>1</w:t>
      </w:r>
      <w:r w:rsidRPr="00C91E0C">
        <w:rPr>
          <w:rFonts w:ascii="Times New Roman" w:hAnsi="Times New Roman"/>
          <w:color w:val="auto"/>
          <w:sz w:val="32"/>
          <w:szCs w:val="32"/>
        </w:rPr>
        <w:t xml:space="preserve">. </w:t>
      </w:r>
      <w:r w:rsidRPr="00375F1B">
        <w:rPr>
          <w:rFonts w:ascii="Times New Roman" w:hAnsi="Times New Roman"/>
          <w:color w:val="auto"/>
          <w:sz w:val="32"/>
          <w:szCs w:val="32"/>
        </w:rPr>
        <w:t>Основные технико-экономические показатели</w:t>
      </w:r>
      <w:bookmarkEnd w:id="54"/>
    </w:p>
    <w:p w:rsidR="0013070C" w:rsidRPr="00AA24BE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953"/>
        <w:gridCol w:w="2027"/>
        <w:gridCol w:w="2028"/>
        <w:gridCol w:w="2028"/>
      </w:tblGrid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Единица изм</w:t>
            </w: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рения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Современное с</w:t>
            </w: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стояние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C45">
              <w:rPr>
                <w:rFonts w:ascii="Times New Roman" w:hAnsi="Times New Roman"/>
                <w:b/>
                <w:i/>
                <w:sz w:val="24"/>
                <w:szCs w:val="24"/>
              </w:rPr>
              <w:t>Расчетный срок</w:t>
            </w:r>
          </w:p>
        </w:tc>
      </w:tr>
      <w:tr w:rsidR="0013070C" w:rsidRPr="00D53866" w:rsidTr="00B90C45">
        <w:tc>
          <w:tcPr>
            <w:tcW w:w="1101" w:type="dxa"/>
          </w:tcPr>
          <w:p w:rsidR="0013070C" w:rsidRPr="00D53866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13070C" w:rsidRPr="00D53866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13070C" w:rsidRPr="00D53866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</w:tcPr>
          <w:p w:rsidR="0013070C" w:rsidRPr="00D53866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8" w:type="dxa"/>
          </w:tcPr>
          <w:p w:rsidR="0013070C" w:rsidRPr="00D53866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4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Территория  Кляриновского сельского поселения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всего в границах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24302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24302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земли населенных пун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к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земли сельскохозяйстве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ного назначения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15600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15600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6267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6267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земли особо охраняемых территорий 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131,67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131,67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</w:pPr>
            <w:r w:rsidRPr="00B90C4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200,67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200,67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  <w:gridSpan w:val="4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600-650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населенных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чел/ км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возрастная структура 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селения:</w:t>
            </w:r>
          </w:p>
          <w:p w:rsidR="0013070C" w:rsidRPr="00B90C45" w:rsidRDefault="0013070C" w:rsidP="00B90C45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до 16 лет</w:t>
            </w:r>
          </w:p>
          <w:p w:rsidR="0013070C" w:rsidRPr="00B90C45" w:rsidRDefault="0013070C" w:rsidP="00B90C45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трудоспособного во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  <w:p w:rsidR="0013070C" w:rsidRPr="00B90C45" w:rsidRDefault="0013070C" w:rsidP="00B90C45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пенсионного возраста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60-65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занято населения в прои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водственной деятельности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036" w:type="dxa"/>
            <w:gridSpan w:val="4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25,97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 государственной, мун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25,57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жилой фонд с износом более 70%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6,52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6,52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существующий, сохр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няемый жилой фонд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объемы нового строител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ь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D53866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53" w:type="dxa"/>
          </w:tcPr>
          <w:p w:rsidR="0013070C" w:rsidRPr="00D53866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13070C" w:rsidRPr="00D53866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</w:tcPr>
          <w:p w:rsidR="0013070C" w:rsidRPr="00D53866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8" w:type="dxa"/>
          </w:tcPr>
          <w:p w:rsidR="0013070C" w:rsidRPr="00D53866" w:rsidRDefault="0013070C" w:rsidP="000F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обеспеченность жили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щ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ного фонда: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- водопроводом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газом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 теплоснабжение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жилой площ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дью 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 xml:space="preserve"> /чел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  <w:gridSpan w:val="4"/>
          </w:tcPr>
          <w:p w:rsidR="0013070C" w:rsidRPr="00B90C45" w:rsidRDefault="0013070C" w:rsidP="00B9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Объекты социального, культурного и бытового назначения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детские дошкольные 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ч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реждения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мест/ учится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общеобразовательные 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ч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реждения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мест/ учится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410/51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ФАПы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 на нас. пункт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поликлиники, стационары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спортивные сооружения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B90C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учреждения отдыха и т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у</w:t>
            </w:r>
            <w:r w:rsidRPr="00B90C45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учреждения управления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0C" w:rsidRPr="00B90C45" w:rsidTr="00B90C45">
        <w:tc>
          <w:tcPr>
            <w:tcW w:w="1101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953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учреждения социального обеспечения</w:t>
            </w:r>
          </w:p>
        </w:tc>
        <w:tc>
          <w:tcPr>
            <w:tcW w:w="2027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C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3070C" w:rsidRPr="00B90C45" w:rsidRDefault="0013070C" w:rsidP="00B9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70C" w:rsidRPr="00AA24BE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Pr="00AA24BE" w:rsidRDefault="0013070C" w:rsidP="00C91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070C" w:rsidRPr="00227B7E" w:rsidRDefault="0013070C" w:rsidP="00227B7E">
      <w:pPr>
        <w:pStyle w:val="1"/>
        <w:spacing w:before="0" w:after="240" w:line="360" w:lineRule="auto"/>
        <w:rPr>
          <w:rFonts w:ascii="Times New Roman" w:hAnsi="Times New Roman"/>
          <w:color w:val="auto"/>
          <w:sz w:val="32"/>
          <w:szCs w:val="32"/>
        </w:rPr>
      </w:pPr>
      <w:bookmarkStart w:id="55" w:name="_Toc297732767"/>
      <w:r>
        <w:rPr>
          <w:rFonts w:ascii="Times New Roman" w:hAnsi="Times New Roman"/>
          <w:color w:val="auto"/>
          <w:sz w:val="32"/>
          <w:szCs w:val="32"/>
        </w:rPr>
        <w:lastRenderedPageBreak/>
        <w:t>1</w:t>
      </w:r>
      <w:r>
        <w:rPr>
          <w:rFonts w:ascii="Times New Roman" w:hAnsi="Times New Roman"/>
          <w:color w:val="auto"/>
          <w:sz w:val="32"/>
          <w:szCs w:val="32"/>
          <w:lang w:val="en-US"/>
        </w:rPr>
        <w:t>2</w:t>
      </w:r>
      <w:r w:rsidRPr="00C91E0C">
        <w:rPr>
          <w:rFonts w:ascii="Times New Roman" w:hAnsi="Times New Roman"/>
          <w:color w:val="auto"/>
          <w:sz w:val="32"/>
          <w:szCs w:val="32"/>
        </w:rPr>
        <w:t xml:space="preserve">. </w:t>
      </w:r>
      <w:r>
        <w:rPr>
          <w:rFonts w:ascii="Times New Roman" w:hAnsi="Times New Roman"/>
          <w:color w:val="auto"/>
          <w:sz w:val="32"/>
          <w:szCs w:val="32"/>
        </w:rPr>
        <w:t>Координаты границы Кляриновского сельского поселения</w:t>
      </w:r>
      <w:bookmarkEnd w:id="55"/>
    </w:p>
    <w:tbl>
      <w:tblPr>
        <w:tblW w:w="5000" w:type="pct"/>
        <w:tblLook w:val="0000"/>
      </w:tblPr>
      <w:tblGrid>
        <w:gridCol w:w="2964"/>
        <w:gridCol w:w="3826"/>
        <w:gridCol w:w="3347"/>
      </w:tblGrid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1157284,18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513696,87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1157991,53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514415,64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1158403,23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514751,26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1159472,26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515188,42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1159578,81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515117,90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1159728,38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514867,80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1160090,56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514686,24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1160135,08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514361,62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1160598,31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514345,11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1161147,09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514454,15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1161342,68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514485,66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1161372,20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515083,38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1161402,21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515073,38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1161416,22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515003,85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1161479,75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515126,90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1161540,78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515218,93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1161623,32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515216,93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1161627,32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515197,43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1161556,79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514971,84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1161601,81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514909,82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1161679,85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514877,81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1161744,38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514817,79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1161724,37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514774,27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1161692,85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514754,26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1161654,84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514665,73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1161628,82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514664,23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1161514,77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514553,69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1161517,27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514531,68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1161704,86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514586,20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1161736,88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514563,19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1161725,37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514540,18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1161667,34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514513,67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1161638,33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514454,15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1161657,84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514396,13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1161690,85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514363,62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1161710,86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514315,60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1161804,41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514338,11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1161838,43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514283,59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1161835,93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514175,55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1161939,48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514188,55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1161958,49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514102,02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1161924,47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514074,01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1161970,99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513990,48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1162004,51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513979,47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1162004,01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513998,98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1161966,99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514030,99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1162000,01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514092,52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1162096,55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514030,99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1162092,55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513950,46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1162144,08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513886,94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1162126,07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513800,91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1162315,16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513723,88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1162299,65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513653,85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1162216,61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513643,35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1162136,07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513544,31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1162237,12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513463,28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1162227,62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513377,25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1162177,59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513334,23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1162111,56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513229,20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1161991,50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513200,19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1161907,96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513096,15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1161935,98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512950,59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1162002,51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512909,08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1161992,50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512864,06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1161971,49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512861,06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1161911,96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512912,58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1161818,92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512911,58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1161808,41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512877,07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1161886,95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512713,00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1161810,91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512540,94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1161859,94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512510,43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1161938,98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512524,93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1162001,01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512470,91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1162045,53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512377,38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1162069,04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512223,82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1162130,57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512198,81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1162151,58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512139,79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1162077,55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512033,75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1162086,55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512007,74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1162116,06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511999,74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1162190,60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512012,24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1162222,62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511929,71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1162167,59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511834,18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1162119,57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511819,67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1162193,10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511729,64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1162281,15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511712,13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1162290,15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511620,10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1162230,62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511628,10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1162190,10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511585,09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1162211,11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511507,56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1162178,09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511389,01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1162278,64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511392,01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1162343,68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511358,50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1162403,21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511381,01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1162420,71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511371,01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1162405,21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511292,48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1162377,19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511264,47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1162396,20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511191,94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1162469,24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511156,93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1162503,76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511108,41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1162535,27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511110,91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1162567,29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511189,94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1162620,31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511160,93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1162616,31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511091,40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1162719,86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510977,86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1162818,41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511062,89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1162852,93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511064,39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1162861,43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511031,38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1162956,48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511008,37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1163010,01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510972,86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1163090,55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510985,86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1163072,54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510852,31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1163260,63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510830,31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1163427,21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510965,86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1163543,27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510963,86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1163516,26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510929,84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1163540,27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510870,32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1163640,82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510834,31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1163648,32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510902,83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1163733,36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510931,84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1163978,99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511129,42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1163994,49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511225,45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1164050,02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511236,96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1164186,59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511172,93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1164204,10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511261,47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1164317,65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511388,51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1164379,68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511391,01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1164389,19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511349,00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1164478,23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511274,47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1164492,74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511200,44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1164559,27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511263,47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1164651,82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511280,47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1164682,33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511257,46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1164765,37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511336,99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1164827,40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511346,50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1164801,39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511418,52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1164856,92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511441,53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1165002,49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511372,01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1165018,50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511474,04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1165077,03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511468,54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1165147,06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511412,02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1165203,59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511403,02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1165308,64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511330,49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1165381,18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511376,01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1165480,73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511247,96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1165464,22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511176,43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1165390,68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511105,91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1165487,73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510920,34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1165582,28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510916,34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1165592,78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510688,75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1165646,81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510654,74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1165703,84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510738,77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1165867,42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510739,77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1165911,44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510693,25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1166013,49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510735,77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1166058,51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510641,24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1166042,01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510600,72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1166061,01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510537,20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1166159,06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510539,20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1166159,56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510443,16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1166236,10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510466,67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1166393,18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510532,70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1166437,20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510488,68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1166557,26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510509,69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1166549,26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510469,17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1166722,34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510244,59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1168267,11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509549,33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1168390,17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508902,59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1168752,35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508731,53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1168977,46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508465,93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1168846,39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508388,40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1169030,98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508077,78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1169093,51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507724,65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1168937,94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507489,57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1168750,34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507446,05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1168613,28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507516,08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1168468,70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507546,09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1168465,70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507022,39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1168644,29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506593,73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1168895,92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506544,72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1169076,51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506182,58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1169342,64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506281,12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1169453,69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506381,15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1169696,81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506755,29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1169583,76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507010,39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1169560,74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507302,00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1169603,77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507448,55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1169568,75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507611,61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1169481,71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507764,17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1169607,27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507847,70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1169722,82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508172,32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1170009,47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508366,39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1170152,04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508165,32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1170316,12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508029,27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1170471,70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507958,74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1170568,74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507580,60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1171052,98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508055,78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1171648,28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508011,26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1171610,76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508252,35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1172239,07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508247,85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1172545,22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508315,87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1173144,02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508715,52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1173063,48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508933,10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1173009,95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509309,24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1173248,07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509581,34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1173115,00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509787,42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1173107,00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509989,99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1173121,00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510094,03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1173091,99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510642,74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1173234,06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511056,39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1173575,23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511355,50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1173071,48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511526,06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1173063,48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511838,68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1172618,76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512500,93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1172647,27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512775,53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1173072,98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513259,71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1173147,02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513079,14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1173513,20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513328,73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1173465,68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513741,39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1173197,04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513915,45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1172982,44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513989,98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1173163,03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514194,55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1173456,17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514645,72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1174138,51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514740,26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1174820,85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514362,62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1175737,80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513917,45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1176766,31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513676,86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1177426,63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513278,71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1177689,76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513046,13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1177699,27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512837,05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1178044,44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512631,47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1177925,38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512423,40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1177637,74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512412,89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1177454,15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512350,87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1176957,40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512361,87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1176837,34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512080,27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1176386,62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511225,95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1176589,22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510975,36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1176899,37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510244,09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1177130,49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510180,56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1177330,09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509546,83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1177880,86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509099,16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1178319,07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509028,14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1178268,05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508539,96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1177773,81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508218,34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1177428,63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507685,14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1177155,00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507739,66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1176247,55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508206,33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1176146,50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508178,82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1175920,39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508451,42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1175891,87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508504,44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1175851,86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508494,44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1175855,86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508442,42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1175816,34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508447,42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1175771,32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508420,91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1175745,30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508348,89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1175733,30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508382,40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1175686,27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508392,90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1175688,77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508347,38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1175636,75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508363,39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1175593,23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508322,88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1175618,74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508289,36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1175580,22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508269,86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1175566,71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508242,35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1175413,14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508231,34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1175427,15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508141,31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1175332,10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507966,74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1175540,70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506918,85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1175022,45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506613,24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1174921,90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506695,77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1174653,26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506307,63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1174787,83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506117,56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1174819,84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505859,46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1174923,90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505590,86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1174917,39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505449,81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1175012,94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505245,23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1175152,01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505136,69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1175273,07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504765,06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1175088,48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504538,97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1174972,92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504290,88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1175263,56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503476,58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1175362,11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503084,93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1175353,61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502652,27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1175936,40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500991,15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1174940,90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501000,66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1174963,42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500204,36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1174848,36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499834,23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1174865,37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499651,66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1174435,65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499269,52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1173650,27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499410,57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1173530,21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499954,27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1173292,59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499998,79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1172780,84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500388,93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1172543,22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500437,45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1172160,03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500584,00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1171893,90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500557,49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1171513,71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499956,77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1171624,26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499217,00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1171197,55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499057,94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1170526,72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498737,32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1169918,42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498077,07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1169518,22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498193,62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1169384,66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497902,01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1168502,72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497640,91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1168526,23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497742,95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1168474,21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497978,54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1168440,19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498305,16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1168487,71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498436,71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1168484,71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498552,75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1168451,70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498674,80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1168414,68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498757,33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1168373,16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498975,91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1168398,67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499110,96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1168444,19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499180,98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1168492,22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499427,07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1168436,69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499500,60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1168453,20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499581,13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1168278,11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499674,17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1168126,54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499681,67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1167881,91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499765,20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1167767,36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499686,67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1167654,30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499933,76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1167549,25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499961,27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1167385,17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499943,27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1167312,63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499934,26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1167255,10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499971,78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1167111,03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499907,75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1167047,50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499912,75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1167023,99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499885,24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1166976,47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499910,75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1166987,47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499860,24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1167096,03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499831,72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1167151,05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499742,19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1167184,07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499731,19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1167188,07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499680,17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1166843,40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499512,11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1166798,88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499445,58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1166478,22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499916,26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1166465,71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500041,80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1166434,70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500141,34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1166492,23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500154,84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1166496,23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500186,86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1166417,69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500229,37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1166429,70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500319,91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1166481,22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500332,91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1166475,22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500401,44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1166499,23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500435,95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1166481,72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500464,96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1166365,67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500494,47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1166332,15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500473,96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1166309,64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500557,49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1166273,12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500570,00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1166261,11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500539,49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1166203,59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500529,48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1166166,57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500547,99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1166129,55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500523,98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1166102,03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500539,99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1166110,04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500589,51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1166102,03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500633,52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1166067,52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500673,04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1166058,01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500728,56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1165997,48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500758,07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1166022,50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500836,10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1166059,01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500819,59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1166078,02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500856,10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1166011,99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500921,63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1165929,45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500937,64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1165946,96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500901,12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1165940,45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500873,11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1165857,91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500898,12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1165887,93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500939,14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1165877,42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500974,15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1165806,39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500970,15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1165795,88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501010,16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1165709,84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500982,15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1165578,78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500696,55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1165229,60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500380,43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1164644,81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500448,45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1164437,71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500417,44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1163540,77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500124,33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1163336,17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498400,69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1163038,52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498238,63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1162812,91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498006,05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1162099,56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497752,45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1161676,85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497586,89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1161570,79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497636,91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1161267,14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497929,52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1160871,45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498059,07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1160252,64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498071,07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1159755,90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497980,54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1159533,29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498055,07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1158953,50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497985,04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1158735,89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497689,93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1158471,76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497553,88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1158237,15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497790,47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1158005,53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497395,82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1157707,38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497501,86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1157688,38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497550,88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1157702,38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497579,39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1157637,35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497612,40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1157611,84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497646,41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1157512,29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497692,93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1157383,72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497694,93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1157374,22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497739,45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1157324,20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497771,46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1157249,16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497856,49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1157206,64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497858,49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1157118,59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497911,51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1157117,59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497929,52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1157063,07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497957,03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1156858,46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497903,01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1156719,40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497941,52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1156664,37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498030,56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1156729,90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498588,76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1156892,48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499094,95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1155083,59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499804,21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1155111,60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499893,25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1155110,10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499930,26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1155174,13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500088,32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1155312,20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500598,01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1155362,73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500596,01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1155776,93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501139,21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1155296,19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501468,33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1153780,44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501576,37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1153781,44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501703,92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1154408,75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502333,15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1154456,78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502579,74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1154410,75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502925,37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1154603,85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503220,48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1154939,52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503225,98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1155099,60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503583,62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1154861,98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503874,22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1154707,90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503901,73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1154762,43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504126,82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1154660,38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504590,99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1154711,40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504566,48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1154775,94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504553,98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1154792,44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504592,49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1154859,48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504579,99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1154896,49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504666,52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1154951,02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504609,50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1154994,54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504661,02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1155042,07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504718,54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1155126,11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504709,03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1155198,14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504820,58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1155278,18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504753,05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1155295,19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504696,53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1155355,22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504676,02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1155388,24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504717,04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1155386,24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504762,55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1155364,73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504796,57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1155356,22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504852,09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1155445,27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504871,59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1155486,79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504924,61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1155588,34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504928,12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1155598,34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504818,58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1155612,35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504817,57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1155680,88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504607,50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1156954,51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504431,43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1156927,00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504874,10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1157115,59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504869,09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1157248,16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505010,15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1157089,58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505156,20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1157049,06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505364,28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1156917,99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505462,31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1156911,99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505680,90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1156946,51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505922,98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1156910,99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506098,55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1157054,06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506201,59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1157099,58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506300,12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1157108,59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506369,65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1157164,12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506424,17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1157339,70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506869,34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1157609,34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507394,53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1157805,93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507950,74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1157994,53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508207,83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1158136,10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508291,36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1158005,53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508387,40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1157650,36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508541,46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1156874,47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509001,63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1156935,00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509245,72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1156903,99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509429,29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1157094,58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509770,41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1157240,15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509792,42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1157700,88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509959,98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1157653,36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510303,61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1157544,80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510509,69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1157841,45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510616,73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1158375,21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511205,44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1158445,75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511424,53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1157721,39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512479,42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1157705,88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512598,46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1157413,24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512912,08</w:t>
            </w:r>
          </w:p>
        </w:tc>
      </w:tr>
      <w:tr w:rsidR="0013070C" w:rsidRPr="00227B7E" w:rsidTr="00227B7E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1157221,64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70C" w:rsidRPr="00227B7E" w:rsidRDefault="0013070C" w:rsidP="00227B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513504,30</w:t>
            </w:r>
          </w:p>
        </w:tc>
      </w:tr>
    </w:tbl>
    <w:p w:rsidR="0013070C" w:rsidRDefault="0013070C" w:rsidP="00C9674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3070C" w:rsidSect="00CC20A3"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E6" w:rsidRDefault="00153BE6" w:rsidP="00C96744">
      <w:pPr>
        <w:spacing w:after="0" w:line="240" w:lineRule="auto"/>
      </w:pPr>
      <w:r>
        <w:separator/>
      </w:r>
    </w:p>
  </w:endnote>
  <w:endnote w:type="continuationSeparator" w:id="1">
    <w:p w:rsidR="00153BE6" w:rsidRDefault="00153BE6" w:rsidP="00C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7" w:rsidRDefault="00E54E97" w:rsidP="007C036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4E97" w:rsidRDefault="00E54E97" w:rsidP="00A113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7" w:rsidRDefault="00E54E97" w:rsidP="007C036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E54E97" w:rsidRDefault="00E54E97" w:rsidP="00A113C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7" w:rsidRPr="00CC20A3" w:rsidRDefault="00E54E97" w:rsidP="00CC20A3">
    <w:pPr>
      <w:pStyle w:val="a5"/>
      <w:jc w:val="center"/>
      <w:rPr>
        <w:rFonts w:ascii="Times New Roman" w:hAnsi="Times New Roman"/>
        <w:sz w:val="28"/>
        <w:szCs w:val="28"/>
      </w:rPr>
    </w:pPr>
    <w:r w:rsidRPr="00CC20A3">
      <w:rPr>
        <w:rFonts w:ascii="Times New Roman" w:hAnsi="Times New Roman"/>
        <w:sz w:val="28"/>
        <w:szCs w:val="28"/>
      </w:rPr>
      <w:t>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7" w:rsidRPr="00C96744" w:rsidRDefault="00E54E97" w:rsidP="00C96744">
    <w:pPr>
      <w:pStyle w:val="a5"/>
      <w:jc w:val="center"/>
      <w:rPr>
        <w:sz w:val="24"/>
        <w:szCs w:val="24"/>
        <w:lang w:val="en-US"/>
      </w:rPr>
    </w:pPr>
    <w:r w:rsidRPr="00C96744">
      <w:rPr>
        <w:sz w:val="24"/>
        <w:szCs w:val="24"/>
        <w:lang w:val="en-US"/>
      </w:rPr>
      <w:t>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E6" w:rsidRDefault="00153BE6" w:rsidP="00C96744">
      <w:pPr>
        <w:spacing w:after="0" w:line="240" w:lineRule="auto"/>
      </w:pPr>
      <w:r>
        <w:separator/>
      </w:r>
    </w:p>
  </w:footnote>
  <w:footnote w:type="continuationSeparator" w:id="1">
    <w:p w:rsidR="00153BE6" w:rsidRDefault="00153BE6" w:rsidP="00C9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7" w:rsidRDefault="00E54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7" type="#_x0000_t75" alt="Бланк_ОАО_утвержденный" style="width:459.1pt;height:125.3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7" w:rsidRDefault="00E54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Бланк_ОАО_утвержденный" style="width:459.1pt;height:125.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D86"/>
    <w:multiLevelType w:val="hybridMultilevel"/>
    <w:tmpl w:val="E688A7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3F3E54"/>
    <w:multiLevelType w:val="hybridMultilevel"/>
    <w:tmpl w:val="D9CAD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D93D35"/>
    <w:multiLevelType w:val="hybridMultilevel"/>
    <w:tmpl w:val="4FD2A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2FE5"/>
    <w:multiLevelType w:val="hybridMultilevel"/>
    <w:tmpl w:val="F48EA8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1A5095"/>
    <w:multiLevelType w:val="hybridMultilevel"/>
    <w:tmpl w:val="540A5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611215"/>
    <w:multiLevelType w:val="hybridMultilevel"/>
    <w:tmpl w:val="C2D61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237269"/>
    <w:multiLevelType w:val="hybridMultilevel"/>
    <w:tmpl w:val="EF7E39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B1D0759"/>
    <w:multiLevelType w:val="hybridMultilevel"/>
    <w:tmpl w:val="088C1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6229"/>
    <w:multiLevelType w:val="hybridMultilevel"/>
    <w:tmpl w:val="39281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0E3E25"/>
    <w:multiLevelType w:val="hybridMultilevel"/>
    <w:tmpl w:val="832826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82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44"/>
    <w:rsid w:val="000260CC"/>
    <w:rsid w:val="000266B5"/>
    <w:rsid w:val="000346F7"/>
    <w:rsid w:val="000348C6"/>
    <w:rsid w:val="00043213"/>
    <w:rsid w:val="00044854"/>
    <w:rsid w:val="00045E33"/>
    <w:rsid w:val="00052A6B"/>
    <w:rsid w:val="000542AD"/>
    <w:rsid w:val="0006213D"/>
    <w:rsid w:val="00064ED6"/>
    <w:rsid w:val="000657C5"/>
    <w:rsid w:val="000664EA"/>
    <w:rsid w:val="00077CDC"/>
    <w:rsid w:val="000819DF"/>
    <w:rsid w:val="000866FB"/>
    <w:rsid w:val="000912B1"/>
    <w:rsid w:val="000933AE"/>
    <w:rsid w:val="00093A7A"/>
    <w:rsid w:val="000A1EAC"/>
    <w:rsid w:val="000B218E"/>
    <w:rsid w:val="000B5E95"/>
    <w:rsid w:val="000B6184"/>
    <w:rsid w:val="000C57E9"/>
    <w:rsid w:val="000D6D5E"/>
    <w:rsid w:val="000E2C37"/>
    <w:rsid w:val="000F4A09"/>
    <w:rsid w:val="000F7C7A"/>
    <w:rsid w:val="000F7F96"/>
    <w:rsid w:val="00104E7B"/>
    <w:rsid w:val="00114F8E"/>
    <w:rsid w:val="00122A13"/>
    <w:rsid w:val="0013070C"/>
    <w:rsid w:val="001359EA"/>
    <w:rsid w:val="00150F09"/>
    <w:rsid w:val="00152482"/>
    <w:rsid w:val="00153BE6"/>
    <w:rsid w:val="00153E5E"/>
    <w:rsid w:val="00162D2E"/>
    <w:rsid w:val="00166893"/>
    <w:rsid w:val="00167B11"/>
    <w:rsid w:val="0017307A"/>
    <w:rsid w:val="0017433C"/>
    <w:rsid w:val="00177397"/>
    <w:rsid w:val="00185DB2"/>
    <w:rsid w:val="00191E71"/>
    <w:rsid w:val="00195F52"/>
    <w:rsid w:val="001A2106"/>
    <w:rsid w:val="001C293B"/>
    <w:rsid w:val="001D0BAA"/>
    <w:rsid w:val="001E0D16"/>
    <w:rsid w:val="001E7A04"/>
    <w:rsid w:val="00202F33"/>
    <w:rsid w:val="0021177F"/>
    <w:rsid w:val="00223C07"/>
    <w:rsid w:val="00226C5B"/>
    <w:rsid w:val="00227B7E"/>
    <w:rsid w:val="00233C6F"/>
    <w:rsid w:val="002373C6"/>
    <w:rsid w:val="00240C56"/>
    <w:rsid w:val="00252547"/>
    <w:rsid w:val="00253D78"/>
    <w:rsid w:val="00254C48"/>
    <w:rsid w:val="002570F7"/>
    <w:rsid w:val="002628AF"/>
    <w:rsid w:val="00273053"/>
    <w:rsid w:val="00275FCA"/>
    <w:rsid w:val="002B6CDB"/>
    <w:rsid w:val="002C0BDE"/>
    <w:rsid w:val="002C1059"/>
    <w:rsid w:val="002C2762"/>
    <w:rsid w:val="002D1E0C"/>
    <w:rsid w:val="002D74A3"/>
    <w:rsid w:val="002E0C00"/>
    <w:rsid w:val="002E2792"/>
    <w:rsid w:val="002F005B"/>
    <w:rsid w:val="002F3221"/>
    <w:rsid w:val="002F68A7"/>
    <w:rsid w:val="003002C0"/>
    <w:rsid w:val="00307364"/>
    <w:rsid w:val="00317ABA"/>
    <w:rsid w:val="00321930"/>
    <w:rsid w:val="00322704"/>
    <w:rsid w:val="003267EC"/>
    <w:rsid w:val="00334D31"/>
    <w:rsid w:val="00344EF3"/>
    <w:rsid w:val="003463F5"/>
    <w:rsid w:val="0037142C"/>
    <w:rsid w:val="00375F1B"/>
    <w:rsid w:val="003904E6"/>
    <w:rsid w:val="00395046"/>
    <w:rsid w:val="003A46BB"/>
    <w:rsid w:val="003A50EC"/>
    <w:rsid w:val="003A5667"/>
    <w:rsid w:val="003A65D1"/>
    <w:rsid w:val="003B3F54"/>
    <w:rsid w:val="003B42EC"/>
    <w:rsid w:val="003C41A9"/>
    <w:rsid w:val="003C5A94"/>
    <w:rsid w:val="003D5BED"/>
    <w:rsid w:val="003E2C0D"/>
    <w:rsid w:val="003E536E"/>
    <w:rsid w:val="003F78F4"/>
    <w:rsid w:val="00400F96"/>
    <w:rsid w:val="00402BE8"/>
    <w:rsid w:val="00407130"/>
    <w:rsid w:val="00411DD8"/>
    <w:rsid w:val="00416DF5"/>
    <w:rsid w:val="004176F7"/>
    <w:rsid w:val="00422436"/>
    <w:rsid w:val="00424382"/>
    <w:rsid w:val="00444A37"/>
    <w:rsid w:val="0045795F"/>
    <w:rsid w:val="00472B64"/>
    <w:rsid w:val="00477ACE"/>
    <w:rsid w:val="0048455C"/>
    <w:rsid w:val="00487D59"/>
    <w:rsid w:val="004A02E3"/>
    <w:rsid w:val="004A118D"/>
    <w:rsid w:val="004B26F0"/>
    <w:rsid w:val="004B529E"/>
    <w:rsid w:val="004C1B1C"/>
    <w:rsid w:val="004E2428"/>
    <w:rsid w:val="004E2ADE"/>
    <w:rsid w:val="004E5E0D"/>
    <w:rsid w:val="004F1008"/>
    <w:rsid w:val="004F1492"/>
    <w:rsid w:val="005010DC"/>
    <w:rsid w:val="00507143"/>
    <w:rsid w:val="00515653"/>
    <w:rsid w:val="0051643D"/>
    <w:rsid w:val="00520E9A"/>
    <w:rsid w:val="00525818"/>
    <w:rsid w:val="0053310A"/>
    <w:rsid w:val="00535B3E"/>
    <w:rsid w:val="00541E6A"/>
    <w:rsid w:val="00551EF0"/>
    <w:rsid w:val="00551F8B"/>
    <w:rsid w:val="00556F5A"/>
    <w:rsid w:val="00582D56"/>
    <w:rsid w:val="005B7DD6"/>
    <w:rsid w:val="005D22AB"/>
    <w:rsid w:val="005D516B"/>
    <w:rsid w:val="005E0480"/>
    <w:rsid w:val="005E2147"/>
    <w:rsid w:val="005E52D3"/>
    <w:rsid w:val="005F4493"/>
    <w:rsid w:val="00613AC3"/>
    <w:rsid w:val="00614C98"/>
    <w:rsid w:val="0062178C"/>
    <w:rsid w:val="006228BD"/>
    <w:rsid w:val="00626A2F"/>
    <w:rsid w:val="00636042"/>
    <w:rsid w:val="00644ABE"/>
    <w:rsid w:val="00650D14"/>
    <w:rsid w:val="00663D24"/>
    <w:rsid w:val="006673DB"/>
    <w:rsid w:val="006733C6"/>
    <w:rsid w:val="006738F3"/>
    <w:rsid w:val="00677340"/>
    <w:rsid w:val="006808BF"/>
    <w:rsid w:val="00686E4B"/>
    <w:rsid w:val="006B2141"/>
    <w:rsid w:val="006D164B"/>
    <w:rsid w:val="006D74F0"/>
    <w:rsid w:val="006E1072"/>
    <w:rsid w:val="006E3FC2"/>
    <w:rsid w:val="006F4924"/>
    <w:rsid w:val="006F7147"/>
    <w:rsid w:val="00705F91"/>
    <w:rsid w:val="00707225"/>
    <w:rsid w:val="00707410"/>
    <w:rsid w:val="007306A7"/>
    <w:rsid w:val="00731CF7"/>
    <w:rsid w:val="007342DA"/>
    <w:rsid w:val="00744E43"/>
    <w:rsid w:val="00747863"/>
    <w:rsid w:val="00763F19"/>
    <w:rsid w:val="007A01AA"/>
    <w:rsid w:val="007A0544"/>
    <w:rsid w:val="007B05C7"/>
    <w:rsid w:val="007B250C"/>
    <w:rsid w:val="007B6013"/>
    <w:rsid w:val="007C0360"/>
    <w:rsid w:val="007C576C"/>
    <w:rsid w:val="007C6C07"/>
    <w:rsid w:val="007C7733"/>
    <w:rsid w:val="007D0BA1"/>
    <w:rsid w:val="007D49BC"/>
    <w:rsid w:val="007E407E"/>
    <w:rsid w:val="007F2F19"/>
    <w:rsid w:val="00800533"/>
    <w:rsid w:val="008058F4"/>
    <w:rsid w:val="008064E9"/>
    <w:rsid w:val="00810560"/>
    <w:rsid w:val="00817421"/>
    <w:rsid w:val="00817A2E"/>
    <w:rsid w:val="00820083"/>
    <w:rsid w:val="00820251"/>
    <w:rsid w:val="008223FF"/>
    <w:rsid w:val="00831A93"/>
    <w:rsid w:val="00831ADC"/>
    <w:rsid w:val="00835168"/>
    <w:rsid w:val="00843623"/>
    <w:rsid w:val="00845681"/>
    <w:rsid w:val="00857FB9"/>
    <w:rsid w:val="00861ADB"/>
    <w:rsid w:val="0086667F"/>
    <w:rsid w:val="00867DDA"/>
    <w:rsid w:val="00872850"/>
    <w:rsid w:val="00883122"/>
    <w:rsid w:val="00886DA5"/>
    <w:rsid w:val="00896FE3"/>
    <w:rsid w:val="008A2B83"/>
    <w:rsid w:val="008A30B3"/>
    <w:rsid w:val="008B7C20"/>
    <w:rsid w:val="008C0A2E"/>
    <w:rsid w:val="008C47CC"/>
    <w:rsid w:val="008D7364"/>
    <w:rsid w:val="008E06EE"/>
    <w:rsid w:val="008E35DC"/>
    <w:rsid w:val="008E7229"/>
    <w:rsid w:val="008F2FFA"/>
    <w:rsid w:val="008F7667"/>
    <w:rsid w:val="00925629"/>
    <w:rsid w:val="009317E6"/>
    <w:rsid w:val="00931F2A"/>
    <w:rsid w:val="00942CF9"/>
    <w:rsid w:val="00944ED0"/>
    <w:rsid w:val="00947B91"/>
    <w:rsid w:val="00951E02"/>
    <w:rsid w:val="00955BD0"/>
    <w:rsid w:val="00957525"/>
    <w:rsid w:val="00960BDB"/>
    <w:rsid w:val="00961630"/>
    <w:rsid w:val="00974F36"/>
    <w:rsid w:val="00981E23"/>
    <w:rsid w:val="00991E82"/>
    <w:rsid w:val="009A0A28"/>
    <w:rsid w:val="009A7F35"/>
    <w:rsid w:val="009B11BF"/>
    <w:rsid w:val="009B44F2"/>
    <w:rsid w:val="009C1113"/>
    <w:rsid w:val="009C2B77"/>
    <w:rsid w:val="009E1B3A"/>
    <w:rsid w:val="009E52DE"/>
    <w:rsid w:val="00A00C90"/>
    <w:rsid w:val="00A01B9E"/>
    <w:rsid w:val="00A06019"/>
    <w:rsid w:val="00A113C8"/>
    <w:rsid w:val="00A22E59"/>
    <w:rsid w:val="00A36AD0"/>
    <w:rsid w:val="00A4359E"/>
    <w:rsid w:val="00A477E6"/>
    <w:rsid w:val="00A5343C"/>
    <w:rsid w:val="00A6358F"/>
    <w:rsid w:val="00AA24BE"/>
    <w:rsid w:val="00AB70FB"/>
    <w:rsid w:val="00AB77FC"/>
    <w:rsid w:val="00AD6CB5"/>
    <w:rsid w:val="00AE0532"/>
    <w:rsid w:val="00AF0523"/>
    <w:rsid w:val="00AF0886"/>
    <w:rsid w:val="00AF680C"/>
    <w:rsid w:val="00AF75AF"/>
    <w:rsid w:val="00B05CE5"/>
    <w:rsid w:val="00B133E6"/>
    <w:rsid w:val="00B1416E"/>
    <w:rsid w:val="00B210BC"/>
    <w:rsid w:val="00B24477"/>
    <w:rsid w:val="00B31BC6"/>
    <w:rsid w:val="00B41D90"/>
    <w:rsid w:val="00B41FA7"/>
    <w:rsid w:val="00B44CC0"/>
    <w:rsid w:val="00B60512"/>
    <w:rsid w:val="00B63F45"/>
    <w:rsid w:val="00B67661"/>
    <w:rsid w:val="00B7643B"/>
    <w:rsid w:val="00B90C45"/>
    <w:rsid w:val="00B93D1E"/>
    <w:rsid w:val="00BA0278"/>
    <w:rsid w:val="00BA2398"/>
    <w:rsid w:val="00BB52EA"/>
    <w:rsid w:val="00BC3551"/>
    <w:rsid w:val="00BC78D2"/>
    <w:rsid w:val="00BD411B"/>
    <w:rsid w:val="00BE1895"/>
    <w:rsid w:val="00BF1749"/>
    <w:rsid w:val="00C22544"/>
    <w:rsid w:val="00C475E6"/>
    <w:rsid w:val="00C63708"/>
    <w:rsid w:val="00C65C78"/>
    <w:rsid w:val="00C761A9"/>
    <w:rsid w:val="00C83231"/>
    <w:rsid w:val="00C841A9"/>
    <w:rsid w:val="00C84AF3"/>
    <w:rsid w:val="00C91E0C"/>
    <w:rsid w:val="00C96744"/>
    <w:rsid w:val="00C97566"/>
    <w:rsid w:val="00CB1CA7"/>
    <w:rsid w:val="00CC20A3"/>
    <w:rsid w:val="00CC2CBD"/>
    <w:rsid w:val="00CD4933"/>
    <w:rsid w:val="00CD7576"/>
    <w:rsid w:val="00CE0A42"/>
    <w:rsid w:val="00D0024D"/>
    <w:rsid w:val="00D03103"/>
    <w:rsid w:val="00D036C3"/>
    <w:rsid w:val="00D07514"/>
    <w:rsid w:val="00D11BCE"/>
    <w:rsid w:val="00D15B89"/>
    <w:rsid w:val="00D15EA8"/>
    <w:rsid w:val="00D20FCC"/>
    <w:rsid w:val="00D22193"/>
    <w:rsid w:val="00D31CA5"/>
    <w:rsid w:val="00D339B2"/>
    <w:rsid w:val="00D448B3"/>
    <w:rsid w:val="00D53866"/>
    <w:rsid w:val="00D54BB3"/>
    <w:rsid w:val="00D61F18"/>
    <w:rsid w:val="00D64844"/>
    <w:rsid w:val="00D807FA"/>
    <w:rsid w:val="00D80C25"/>
    <w:rsid w:val="00D816D6"/>
    <w:rsid w:val="00D826FA"/>
    <w:rsid w:val="00D86DFA"/>
    <w:rsid w:val="00D92C4F"/>
    <w:rsid w:val="00D97250"/>
    <w:rsid w:val="00DA0EB8"/>
    <w:rsid w:val="00DC26BE"/>
    <w:rsid w:val="00DC2DB7"/>
    <w:rsid w:val="00DE23A6"/>
    <w:rsid w:val="00DE6217"/>
    <w:rsid w:val="00DF23B8"/>
    <w:rsid w:val="00DF449D"/>
    <w:rsid w:val="00DF5B98"/>
    <w:rsid w:val="00DF7832"/>
    <w:rsid w:val="00E0324F"/>
    <w:rsid w:val="00E1745D"/>
    <w:rsid w:val="00E21ADF"/>
    <w:rsid w:val="00E26765"/>
    <w:rsid w:val="00E34448"/>
    <w:rsid w:val="00E355C9"/>
    <w:rsid w:val="00E42188"/>
    <w:rsid w:val="00E54E97"/>
    <w:rsid w:val="00E60D31"/>
    <w:rsid w:val="00E625AD"/>
    <w:rsid w:val="00E67FED"/>
    <w:rsid w:val="00E77DA8"/>
    <w:rsid w:val="00E83D8B"/>
    <w:rsid w:val="00EA1A6F"/>
    <w:rsid w:val="00EA36F3"/>
    <w:rsid w:val="00EB576E"/>
    <w:rsid w:val="00EB798C"/>
    <w:rsid w:val="00EC5245"/>
    <w:rsid w:val="00ED2075"/>
    <w:rsid w:val="00ED3B61"/>
    <w:rsid w:val="00EE3B2D"/>
    <w:rsid w:val="00F008AE"/>
    <w:rsid w:val="00F01916"/>
    <w:rsid w:val="00F0326D"/>
    <w:rsid w:val="00F42396"/>
    <w:rsid w:val="00F73AD4"/>
    <w:rsid w:val="00F76924"/>
    <w:rsid w:val="00F9091A"/>
    <w:rsid w:val="00F92096"/>
    <w:rsid w:val="00FA0820"/>
    <w:rsid w:val="00FA096D"/>
    <w:rsid w:val="00FA0A06"/>
    <w:rsid w:val="00FA642B"/>
    <w:rsid w:val="00FB137F"/>
    <w:rsid w:val="00FB173B"/>
    <w:rsid w:val="00FC60D4"/>
    <w:rsid w:val="00FD0D2C"/>
    <w:rsid w:val="00FD7C5E"/>
    <w:rsid w:val="00FE1A80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67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67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7B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C20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74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67B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C20A3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semiHidden/>
    <w:rsid w:val="00C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674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67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67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83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64844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86667F"/>
    <w:pPr>
      <w:outlineLvl w:val="9"/>
    </w:pPr>
  </w:style>
  <w:style w:type="paragraph" w:styleId="11">
    <w:name w:val="toc 1"/>
    <w:basedOn w:val="a"/>
    <w:next w:val="a"/>
    <w:autoRedefine/>
    <w:uiPriority w:val="99"/>
    <w:rsid w:val="0086667F"/>
    <w:pPr>
      <w:spacing w:after="100"/>
    </w:pPr>
  </w:style>
  <w:style w:type="paragraph" w:styleId="21">
    <w:name w:val="toc 2"/>
    <w:basedOn w:val="a"/>
    <w:next w:val="a"/>
    <w:autoRedefine/>
    <w:uiPriority w:val="99"/>
    <w:rsid w:val="0086667F"/>
    <w:pPr>
      <w:spacing w:after="100"/>
      <w:ind w:left="220"/>
    </w:pPr>
  </w:style>
  <w:style w:type="character" w:styleId="ac">
    <w:name w:val="Hyperlink"/>
    <w:basedOn w:val="a0"/>
    <w:uiPriority w:val="99"/>
    <w:rsid w:val="0086667F"/>
    <w:rPr>
      <w:rFonts w:cs="Times New Roman"/>
      <w:color w:val="0000FF"/>
      <w:u w:val="single"/>
    </w:rPr>
  </w:style>
  <w:style w:type="character" w:customStyle="1" w:styleId="smallgray1">
    <w:name w:val="smallgray1"/>
    <w:basedOn w:val="a0"/>
    <w:uiPriority w:val="99"/>
    <w:rsid w:val="00C83231"/>
    <w:rPr>
      <w:rFonts w:ascii="Arial" w:hAnsi="Arial" w:cs="Arial"/>
      <w:color w:val="666666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C83231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31">
    <w:name w:val="Body Text Indent 3"/>
    <w:basedOn w:val="a"/>
    <w:link w:val="32"/>
    <w:uiPriority w:val="99"/>
    <w:rsid w:val="00CC20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20A3"/>
    <w:rPr>
      <w:rFonts w:ascii="Times New Roman" w:hAnsi="Times New Roman" w:cs="Times New Roman"/>
      <w:sz w:val="16"/>
      <w:szCs w:val="16"/>
      <w:lang w:eastAsia="ru-RU"/>
    </w:rPr>
  </w:style>
  <w:style w:type="character" w:styleId="ae">
    <w:name w:val="page number"/>
    <w:basedOn w:val="a0"/>
    <w:uiPriority w:val="99"/>
    <w:rsid w:val="00A113C8"/>
    <w:rPr>
      <w:rFonts w:cs="Times New Roman"/>
    </w:rPr>
  </w:style>
  <w:style w:type="paragraph" w:styleId="af">
    <w:name w:val="Body Text"/>
    <w:basedOn w:val="a"/>
    <w:link w:val="af0"/>
    <w:uiPriority w:val="99"/>
    <w:semiHidden/>
    <w:rsid w:val="00FB137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B137F"/>
    <w:rPr>
      <w:rFonts w:cs="Times New Roman"/>
      <w:lang w:eastAsia="en-US"/>
    </w:rPr>
  </w:style>
  <w:style w:type="paragraph" w:customStyle="1" w:styleId="af1">
    <w:name w:val="Современный"/>
    <w:uiPriority w:val="99"/>
    <w:rsid w:val="000F7C7A"/>
    <w:pPr>
      <w:jc w:val="center"/>
    </w:pPr>
    <w:rPr>
      <w:rFonts w:ascii="Times New Roman" w:eastAsia="Times New Roman" w:hAnsi="Times New Roman"/>
      <w:b/>
      <w:sz w:val="24"/>
      <w:lang w:eastAsia="ja-JP"/>
    </w:rPr>
  </w:style>
  <w:style w:type="paragraph" w:styleId="af2">
    <w:name w:val="Body Text Indent"/>
    <w:basedOn w:val="a"/>
    <w:link w:val="af3"/>
    <w:uiPriority w:val="99"/>
    <w:semiHidden/>
    <w:rsid w:val="000F7C7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F7C7A"/>
    <w:rPr>
      <w:rFonts w:cs="Times New Roman"/>
      <w:lang w:eastAsia="en-US"/>
    </w:rPr>
  </w:style>
  <w:style w:type="paragraph" w:styleId="af4">
    <w:name w:val="Normal (Web)"/>
    <w:basedOn w:val="a"/>
    <w:uiPriority w:val="99"/>
    <w:rsid w:val="000F7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locked/>
    <w:rsid w:val="000542AD"/>
    <w:pPr>
      <w:ind w:left="440"/>
    </w:pPr>
  </w:style>
  <w:style w:type="paragraph" w:styleId="HTML">
    <w:name w:val="HTML Preformatted"/>
    <w:basedOn w:val="a"/>
    <w:link w:val="HTML0"/>
    <w:uiPriority w:val="99"/>
    <w:rsid w:val="00955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A642B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5BD0"/>
    <w:rPr>
      <w:rFonts w:ascii="Courier New" w:hAnsi="Courier New" w:cs="Courier New"/>
      <w:lang w:val="ru-RU" w:eastAsia="ru-RU" w:bidi="ar-SA"/>
    </w:rPr>
  </w:style>
  <w:style w:type="character" w:styleId="af5">
    <w:name w:val="FollowedHyperlink"/>
    <w:basedOn w:val="a0"/>
    <w:uiPriority w:val="99"/>
    <w:rsid w:val="00227B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A71F-CF1B-4BE4-BEDB-11A7170E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15390</Words>
  <Characters>87723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chiin</dc:creator>
  <cp:keywords/>
  <dc:description/>
  <cp:lastModifiedBy>Admin</cp:lastModifiedBy>
  <cp:revision>83</cp:revision>
  <cp:lastPrinted>2011-08-03T12:09:00Z</cp:lastPrinted>
  <dcterms:created xsi:type="dcterms:W3CDTF">2010-03-18T09:28:00Z</dcterms:created>
  <dcterms:modified xsi:type="dcterms:W3CDTF">2011-08-03T12:14:00Z</dcterms:modified>
</cp:coreProperties>
</file>