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86" w:rsidRDefault="007A2586" w:rsidP="007A2586">
      <w:pPr>
        <w:shd w:val="clear" w:color="auto" w:fill="FFFFFF"/>
        <w:tabs>
          <w:tab w:val="left" w:pos="9537"/>
          <w:tab w:val="left" w:pos="9911"/>
        </w:tabs>
        <w:spacing w:after="0" w:line="240" w:lineRule="auto"/>
        <w:ind w:right="20"/>
        <w:jc w:val="right"/>
        <w:rPr>
          <w:rFonts w:ascii="Times New Roman" w:eastAsia="Times New Roman" w:hAnsi="Times New Roman" w:cs="Times New Roman"/>
          <w:b/>
          <w:bCs/>
          <w:caps/>
          <w:sz w:val="24"/>
          <w:szCs w:val="24"/>
          <w:lang w:eastAsia="ru-RU"/>
        </w:rPr>
      </w:pPr>
    </w:p>
    <w:p w:rsidR="007A2586" w:rsidRDefault="004E63F0" w:rsidP="004E63F0">
      <w:pPr>
        <w:shd w:val="clear" w:color="auto" w:fill="FFFFFF"/>
        <w:tabs>
          <w:tab w:val="left" w:pos="9537"/>
          <w:tab w:val="left" w:pos="9911"/>
        </w:tabs>
        <w:spacing w:after="0" w:line="240" w:lineRule="auto"/>
        <w:ind w:right="20"/>
        <w:jc w:val="right"/>
        <w:rPr>
          <w:rFonts w:ascii="Times New Roman" w:eastAsia="Times New Roman" w:hAnsi="Times New Roman" w:cs="Times New Roman"/>
          <w:b/>
          <w:bCs/>
          <w:caps/>
          <w:sz w:val="24"/>
          <w:szCs w:val="24"/>
          <w:lang w:eastAsia="ru-RU"/>
        </w:rPr>
      </w:pPr>
      <w:r>
        <w:rPr>
          <w:b/>
          <w:sz w:val="28"/>
          <w:szCs w:val="28"/>
        </w:rPr>
        <w:t>Проект</w:t>
      </w:r>
      <w:bookmarkStart w:id="0" w:name="_GoBack"/>
      <w:bookmarkEnd w:id="0"/>
    </w:p>
    <w:p w:rsidR="007A2586" w:rsidRDefault="004E63F0"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r>
        <w:rPr>
          <w:noProof/>
          <w:lang w:eastAsia="ru-RU"/>
        </w:rPr>
        <w:drawing>
          <wp:anchor distT="0" distB="0" distL="114300" distR="114300" simplePos="0" relativeHeight="251684864" behindDoc="0" locked="0" layoutInCell="1" allowOverlap="1" wp14:anchorId="1D44BAAD" wp14:editId="70BA4128">
            <wp:simplePos x="0" y="0"/>
            <wp:positionH relativeFrom="column">
              <wp:posOffset>2600325</wp:posOffset>
            </wp:positionH>
            <wp:positionV relativeFrom="paragraph">
              <wp:posOffset>31115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7A2586" w:rsidRDefault="007A2586"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p>
    <w:p w:rsidR="007A2586" w:rsidRDefault="007A2586" w:rsidP="007A2586">
      <w:pPr>
        <w:shd w:val="clear" w:color="auto" w:fill="FFFFFF"/>
        <w:tabs>
          <w:tab w:val="left" w:pos="9537"/>
          <w:tab w:val="left" w:pos="9911"/>
        </w:tabs>
        <w:spacing w:after="0" w:line="240" w:lineRule="auto"/>
        <w:ind w:right="20"/>
        <w:rPr>
          <w:rFonts w:ascii="Times New Roman" w:eastAsia="Times New Roman" w:hAnsi="Times New Roman" w:cs="Times New Roman"/>
          <w:bCs/>
          <w:caps/>
          <w:sz w:val="28"/>
          <w:szCs w:val="28"/>
          <w:lang w:eastAsia="ru-RU"/>
        </w:rPr>
      </w:pPr>
    </w:p>
    <w:p w:rsidR="004E63F0" w:rsidRDefault="004E63F0"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p>
    <w:p w:rsidR="004E63F0" w:rsidRDefault="004E63F0"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Совет  депутатов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ПонизОВСКОГО  сельского   поселения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РУДНЯНСКОГО района Смоленской области</w:t>
      </w:r>
    </w:p>
    <w:p w:rsidR="007A2586" w:rsidRDefault="007A2586" w:rsidP="007A2586">
      <w:pPr>
        <w:keepNext/>
        <w:spacing w:before="240" w:after="6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РЕШЕНИЕ</w:t>
      </w:r>
    </w:p>
    <w:p w:rsidR="007A2586" w:rsidRDefault="007A2586" w:rsidP="007A2586">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tblGrid>
      <w:tr w:rsidR="007A2586" w:rsidTr="007A2586">
        <w:tc>
          <w:tcPr>
            <w:tcW w:w="5070" w:type="dxa"/>
            <w:hideMark/>
          </w:tcPr>
          <w:p w:rsidR="007A2586" w:rsidRDefault="007A2586">
            <w:pPr>
              <w:tabs>
                <w:tab w:val="left" w:pos="4452"/>
              </w:tabs>
              <w:ind w:right="72"/>
              <w:jc w:val="both"/>
              <w:rPr>
                <w:b/>
                <w:sz w:val="28"/>
                <w:szCs w:val="28"/>
                <w:lang w:eastAsia="ru-RU"/>
              </w:rPr>
            </w:pPr>
            <w:r>
              <w:rPr>
                <w:sz w:val="28"/>
                <w:szCs w:val="28"/>
                <w:lang w:eastAsia="ru-RU"/>
              </w:rPr>
              <w:t xml:space="preserve">О рассмотрении </w:t>
            </w:r>
            <w:proofErr w:type="gramStart"/>
            <w:r>
              <w:rPr>
                <w:sz w:val="28"/>
                <w:szCs w:val="28"/>
                <w:lang w:eastAsia="ru-RU"/>
              </w:rPr>
              <w:t>проекта актуализации схемы теплоснабжения муниципального образования</w:t>
            </w:r>
            <w:proofErr w:type="gramEnd"/>
            <w:r>
              <w:rPr>
                <w:sz w:val="28"/>
                <w:szCs w:val="28"/>
                <w:lang w:eastAsia="ru-RU"/>
              </w:rPr>
              <w:t xml:space="preserve"> Понизовского сельского поселения Руднянского района Смоленской области </w:t>
            </w:r>
          </w:p>
        </w:tc>
      </w:tr>
    </w:tbl>
    <w:p w:rsidR="007A2586" w:rsidRDefault="007A2586" w:rsidP="007A2586">
      <w:pPr>
        <w:ind w:left="360"/>
        <w:jc w:val="both"/>
        <w:rPr>
          <w:color w:val="000000"/>
          <w:sz w:val="28"/>
          <w:szCs w:val="28"/>
        </w:rPr>
      </w:pPr>
      <w:r>
        <w:rPr>
          <w:rFonts w:ascii="Times New Roman" w:hAnsi="Times New Roman" w:cs="Times New Roman"/>
          <w:color w:val="000000"/>
          <w:sz w:val="28"/>
          <w:szCs w:val="28"/>
        </w:rPr>
        <w:t>В соответствии со статьей 28 Федерального закона №131 от 06.10.2003 «Об общих принципах организации местного самоуправления в Российской Федерации»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Уставом Понизовского сельского поселения Руднянского района Смоленской области , Совет депутатов Понизовского сельского поселения </w:t>
      </w:r>
      <w:proofErr w:type="spellStart"/>
      <w:r>
        <w:rPr>
          <w:rFonts w:ascii="Times New Roman" w:hAnsi="Times New Roman" w:cs="Times New Roman"/>
          <w:color w:val="000000"/>
          <w:sz w:val="28"/>
          <w:szCs w:val="28"/>
        </w:rPr>
        <w:t>Рудяннского</w:t>
      </w:r>
      <w:proofErr w:type="spellEnd"/>
      <w:r>
        <w:rPr>
          <w:rFonts w:ascii="Times New Roman" w:hAnsi="Times New Roman" w:cs="Times New Roman"/>
          <w:color w:val="000000"/>
          <w:sz w:val="28"/>
          <w:szCs w:val="28"/>
        </w:rPr>
        <w:t xml:space="preserve"> района Смоленской области решил :</w:t>
      </w:r>
    </w:p>
    <w:p w:rsidR="007A2586" w:rsidRDefault="007A2586" w:rsidP="007A2586">
      <w:pPr>
        <w:pStyle w:val="a4"/>
        <w:numPr>
          <w:ilvl w:val="0"/>
          <w:numId w:val="1"/>
        </w:numPr>
        <w:jc w:val="both"/>
        <w:rPr>
          <w:color w:val="000000"/>
          <w:sz w:val="28"/>
          <w:szCs w:val="28"/>
        </w:rPr>
      </w:pPr>
      <w:r>
        <w:rPr>
          <w:color w:val="000000"/>
          <w:sz w:val="28"/>
          <w:szCs w:val="28"/>
        </w:rPr>
        <w:t>Рассмотреть проект актуализации схемы теплоснабжения муниципального образования  Понизовского сельского поселения Руднянского района Смоленской области.</w:t>
      </w:r>
    </w:p>
    <w:p w:rsidR="007A2586" w:rsidRDefault="007A2586" w:rsidP="007A2586">
      <w:pPr>
        <w:pStyle w:val="a4"/>
        <w:numPr>
          <w:ilvl w:val="0"/>
          <w:numId w:val="1"/>
        </w:numPr>
        <w:jc w:val="both"/>
        <w:rPr>
          <w:sz w:val="28"/>
          <w:szCs w:val="28"/>
        </w:rPr>
      </w:pPr>
      <w:r>
        <w:rPr>
          <w:sz w:val="28"/>
          <w:szCs w:val="28"/>
        </w:rPr>
        <w:t xml:space="preserve"> Опубликовать проект </w:t>
      </w:r>
      <w:proofErr w:type="gramStart"/>
      <w:r>
        <w:rPr>
          <w:sz w:val="28"/>
          <w:szCs w:val="28"/>
        </w:rPr>
        <w:t xml:space="preserve">решения     актуализации </w:t>
      </w:r>
      <w:r>
        <w:rPr>
          <w:color w:val="000000"/>
          <w:sz w:val="28"/>
          <w:szCs w:val="28"/>
        </w:rPr>
        <w:t xml:space="preserve"> схемы теплоснабжения муниципального образования</w:t>
      </w:r>
      <w:proofErr w:type="gramEnd"/>
      <w:r>
        <w:rPr>
          <w:color w:val="000000"/>
          <w:sz w:val="28"/>
          <w:szCs w:val="28"/>
        </w:rPr>
        <w:t xml:space="preserve"> Понизовского сельского поселения Руднянского района Смоленской области  в газете «Руднянский голос» и на  </w:t>
      </w:r>
      <w:r>
        <w:rPr>
          <w:sz w:val="28"/>
          <w:szCs w:val="28"/>
        </w:rPr>
        <w:t>официальном сайте http://</w:t>
      </w:r>
      <w:proofErr w:type="spellStart"/>
      <w:r>
        <w:rPr>
          <w:sz w:val="28"/>
          <w:szCs w:val="28"/>
          <w:lang w:val="en-US"/>
        </w:rPr>
        <w:t>Ponizovie</w:t>
      </w:r>
      <w:proofErr w:type="spellEnd"/>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p>
    <w:p w:rsidR="007A2586" w:rsidRDefault="007A2586" w:rsidP="007A2586">
      <w:pPr>
        <w:pStyle w:val="a4"/>
        <w:numPr>
          <w:ilvl w:val="0"/>
          <w:numId w:val="1"/>
        </w:numPr>
        <w:jc w:val="both"/>
        <w:rPr>
          <w:sz w:val="28"/>
          <w:szCs w:val="28"/>
        </w:rPr>
      </w:pPr>
      <w:r>
        <w:rPr>
          <w:sz w:val="28"/>
          <w:szCs w:val="28"/>
        </w:rPr>
        <w:t>Контроль  за исполнением настоящего решения</w:t>
      </w:r>
      <w:proofErr w:type="gramStart"/>
      <w:r>
        <w:rPr>
          <w:sz w:val="28"/>
          <w:szCs w:val="28"/>
        </w:rPr>
        <w:t xml:space="preserve"> ,</w:t>
      </w:r>
      <w:proofErr w:type="gramEnd"/>
      <w:r>
        <w:rPr>
          <w:sz w:val="28"/>
          <w:szCs w:val="28"/>
        </w:rPr>
        <w:t xml:space="preserve"> возложить на специалиста Администрации Понизовского сельского поселения Руднянского района Смоленской области Логинову Н.В.</w:t>
      </w: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Понизовского сельского поселения</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Руднянского района Смоленской области                           </w:t>
      </w:r>
      <w:r>
        <w:rPr>
          <w:rFonts w:ascii="Times New Roman" w:eastAsia="Times New Roman" w:hAnsi="Times New Roman" w:cs="Times New Roman"/>
          <w:b/>
          <w:sz w:val="28"/>
          <w:szCs w:val="28"/>
          <w:lang w:eastAsia="ru-RU"/>
        </w:rPr>
        <w:t xml:space="preserve">Т.В. Брагина </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right"/>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Приложение №1</w:t>
      </w:r>
    </w:p>
    <w:p w:rsidR="003667F2" w:rsidRPr="003667F2" w:rsidRDefault="003667F2" w:rsidP="004E63F0">
      <w:pPr>
        <w:spacing w:after="0" w:line="240" w:lineRule="auto"/>
        <w:jc w:val="right"/>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8"/>
          <w:szCs w:val="28"/>
          <w:lang w:eastAsia="ru-RU"/>
        </w:rPr>
        <w:t xml:space="preserve">к Решению № </w:t>
      </w: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СХема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теплоснабжения Муниципального образования ПОНИЗОВСКОГО сельскоГО поселениЯ Руднянского района смоленской области </w:t>
      </w: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sz w:val="24"/>
          <w:szCs w:val="24"/>
          <w:lang w:eastAsia="ru-RU"/>
        </w:rPr>
        <w:br w:type="page"/>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lastRenderedPageBreak/>
        <w:t>ОГЛАВЛЕНИЕ: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Оглавление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Обосновывающие материалы  к схеме теплоснабжения</w:t>
      </w:r>
      <w:r w:rsidRPr="003667F2">
        <w:rPr>
          <w:rFonts w:ascii="Times New Roman" w:eastAsia="Times New Roman" w:hAnsi="Times New Roman" w:cs="Times New Roman"/>
          <w:sz w:val="28"/>
          <w:szCs w:val="28"/>
          <w:lang w:eastAsia="ru-RU"/>
        </w:rPr>
        <w:t>...........................</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3</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1. </w:t>
      </w:r>
      <w:r w:rsidRPr="003667F2">
        <w:rPr>
          <w:rFonts w:ascii="Times New Roman" w:eastAsia="Times New Roman" w:hAnsi="Times New Roman" w:cs="Times New Roman"/>
          <w:sz w:val="28"/>
          <w:szCs w:val="28"/>
          <w:lang w:eastAsia="ru-RU"/>
        </w:rPr>
        <w:t>Существующее положение в сфере производства, передачи и потребления тепловой энергии для целей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Глава 2.</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тепловых сетей и</w:t>
      </w:r>
      <w:r w:rsidR="00AA6A92">
        <w:rPr>
          <w:rFonts w:ascii="Times New Roman" w:eastAsia="Times New Roman" w:hAnsi="Times New Roman" w:cs="Times New Roman"/>
          <w:sz w:val="28"/>
          <w:szCs w:val="28"/>
          <w:lang w:eastAsia="ru-RU"/>
        </w:rPr>
        <w:t xml:space="preserve"> сооружений на них……………………………</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17</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w:t>
      </w:r>
      <w:r w:rsidR="00515EF2">
        <w:rPr>
          <w:rFonts w:ascii="Times New Roman" w:eastAsia="Times New Roman" w:hAnsi="Times New Roman" w:cs="Times New Roman"/>
          <w:b/>
          <w:sz w:val="28"/>
          <w:szCs w:val="28"/>
          <w:lang w:eastAsia="ru-RU"/>
        </w:rPr>
        <w:t xml:space="preserve"> 3</w:t>
      </w:r>
      <w:r w:rsidRPr="003667F2">
        <w:rPr>
          <w:rFonts w:ascii="Times New Roman" w:eastAsia="Times New Roman" w:hAnsi="Times New Roman" w:cs="Times New Roman"/>
          <w:b/>
          <w:sz w:val="28"/>
          <w:szCs w:val="28"/>
          <w:lang w:eastAsia="ru-RU"/>
        </w:rPr>
        <w:t>.</w:t>
      </w:r>
      <w:r w:rsidRPr="003667F2">
        <w:rPr>
          <w:rFonts w:ascii="Times New Roman" w:eastAsia="Times New Roman" w:hAnsi="Times New Roman" w:cs="Times New Roman"/>
          <w:sz w:val="28"/>
          <w:szCs w:val="28"/>
          <w:lang w:eastAsia="ru-RU"/>
        </w:rPr>
        <w:t xml:space="preserve"> Оценка надежности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18</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w:t>
      </w:r>
      <w:r w:rsidRPr="003667F2">
        <w:rPr>
          <w:rFonts w:ascii="Times New Roman" w:eastAsia="Times New Roman" w:hAnsi="Times New Roman" w:cs="Times New Roman"/>
          <w:sz w:val="28"/>
          <w:szCs w:val="28"/>
          <w:lang w:eastAsia="ru-RU"/>
        </w:rPr>
        <w:t xml:space="preserve"> Обоснование инвестиций в строительство, реконструкцию и </w:t>
      </w:r>
      <w:r w:rsidR="00AA6A92">
        <w:rPr>
          <w:rFonts w:ascii="Times New Roman" w:eastAsia="Times New Roman" w:hAnsi="Times New Roman" w:cs="Times New Roman"/>
          <w:sz w:val="28"/>
          <w:szCs w:val="28"/>
          <w:lang w:eastAsia="ru-RU"/>
        </w:rPr>
        <w:t>техническое перевооружение………</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5. </w:t>
      </w:r>
      <w:r w:rsidRPr="003667F2">
        <w:rPr>
          <w:rFonts w:ascii="Times New Roman" w:eastAsia="Times New Roman" w:hAnsi="Times New Roman" w:cs="Times New Roman"/>
          <w:sz w:val="28"/>
          <w:szCs w:val="28"/>
          <w:lang w:eastAsia="ru-RU"/>
        </w:rPr>
        <w:t xml:space="preserve">Обоснование предложения по определению единой теплоснабжающей </w:t>
      </w:r>
      <w:r w:rsidR="00AA6A92">
        <w:rPr>
          <w:rFonts w:ascii="Times New Roman" w:eastAsia="Times New Roman" w:hAnsi="Times New Roman" w:cs="Times New Roman"/>
          <w:sz w:val="28"/>
          <w:szCs w:val="28"/>
          <w:lang w:eastAsia="ru-RU"/>
        </w:rPr>
        <w:t>организации…………………………</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19-21</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и тепловых сетей……………</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2.</w:t>
      </w:r>
      <w:r w:rsidRPr="003667F2">
        <w:rPr>
          <w:rFonts w:ascii="Times New Roman" w:eastAsia="Times New Roman" w:hAnsi="Times New Roman" w:cs="Times New Roman"/>
          <w:sz w:val="28"/>
          <w:szCs w:val="28"/>
          <w:lang w:eastAsia="ru-RU"/>
        </w:rPr>
        <w:t xml:space="preserve"> Решение об определении единой теплоснабжающей </w:t>
      </w:r>
      <w:r w:rsidR="00AA6A92">
        <w:rPr>
          <w:rFonts w:ascii="Times New Roman" w:eastAsia="Times New Roman" w:hAnsi="Times New Roman" w:cs="Times New Roman"/>
          <w:sz w:val="28"/>
          <w:szCs w:val="28"/>
          <w:lang w:eastAsia="ru-RU"/>
        </w:rPr>
        <w:t>организации (организаций)…………</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3.</w:t>
      </w:r>
      <w:r w:rsidRPr="003667F2">
        <w:rPr>
          <w:rFonts w:ascii="Times New Roman" w:eastAsia="Times New Roman" w:hAnsi="Times New Roman" w:cs="Times New Roman"/>
          <w:sz w:val="28"/>
          <w:szCs w:val="28"/>
          <w:lang w:eastAsia="ru-RU"/>
        </w:rPr>
        <w:t xml:space="preserve"> Решение по бесхозяйным тепловым сетям……………………………</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Default="003667F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Pr="003667F2" w:rsidRDefault="00AA6A9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вложение в эти системы. Прогноз спроса на тепловую энергию основан на прогнозировании развития поселения.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w:t>
      </w:r>
      <w:r w:rsidRPr="003667F2">
        <w:rPr>
          <w:rFonts w:ascii="Times New Roman" w:eastAsia="Times New Roman" w:hAnsi="Times New Roman" w:cs="Times New Roman"/>
          <w:sz w:val="28"/>
          <w:szCs w:val="28"/>
          <w:u w:val="single"/>
          <w:lang w:eastAsia="ru-RU"/>
        </w:rPr>
        <w:t>поселения</w:t>
      </w:r>
      <w:r w:rsidRPr="003667F2">
        <w:rPr>
          <w:rFonts w:ascii="Times New Roman" w:eastAsia="Times New Roman" w:hAnsi="Times New Roman" w:cs="Times New Roman"/>
          <w:sz w:val="28"/>
          <w:szCs w:val="28"/>
          <w:lang w:eastAsia="ru-RU"/>
        </w:rPr>
        <w:t xml:space="preserve">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Основой для разработки и реализации схемы теплоснабжения муниципального образования Понизовского сельского поселения Руднянского района Смоленской области до 2028 года является Федеральный закон от 27 июля 2010 года №190-ФЗ «О теплоснабжении» (Статья 23.</w:t>
      </w:r>
      <w:proofErr w:type="gramEnd"/>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r w:rsidRPr="003667F2">
        <w:rPr>
          <w:rFonts w:ascii="Times New Roman" w:eastAsia="Times New Roman" w:hAnsi="Times New Roman" w:cs="Times New Roman"/>
          <w:sz w:val="28"/>
          <w:szCs w:val="28"/>
          <w:lang w:eastAsia="ru-RU"/>
        </w:rPr>
        <w:t xml:space="preserve"> Постановление от 22 февраля 2012 года №154 «О требованиях к схемам теплоснабжения, порядку их разработки и утверждения».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 мая 2006 года, а также:</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-Генеральный план Понизовского сельского поселения Руднянского района Смоленской области;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-эксплуатационная документация (расчетные температурные графики, данные по присоединенным нагрузкам, их видам и т.п.);</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-документы по хозяйственной и финансовой деятельности (действующие нормы и нормативы, тарифы и их составляющие, договоры на </w:t>
      </w:r>
      <w:r w:rsidRPr="003667F2">
        <w:rPr>
          <w:rFonts w:ascii="Times New Roman" w:eastAsia="Times New Roman" w:hAnsi="Times New Roman" w:cs="Times New Roman"/>
          <w:sz w:val="28"/>
          <w:szCs w:val="28"/>
          <w:lang w:eastAsia="ru-RU"/>
        </w:rPr>
        <w:lastRenderedPageBreak/>
        <w:t>поставку топливно-энергетических ресурсов (ТЭР) на пользование тепловой энергией, водой, данные по потерям);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-статистическая отчетность теплоснабжающей организации –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далее – ММПКХ «Понизовское») о выработке, отпуске и использовании тепловой энергии в натуральном и стоимостном выражении.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Целью разработки схемы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w:t>
      </w:r>
      <w:r w:rsidRPr="003667F2">
        <w:rPr>
          <w:rFonts w:ascii="Times New Roman" w:eastAsia="Times New Roman" w:hAnsi="Times New Roman" w:cs="Times New Roman"/>
          <w:b/>
          <w:sz w:val="28"/>
          <w:szCs w:val="28"/>
          <w:lang w:eastAsia="ru-RU"/>
        </w:rPr>
        <w:t>основные понятия</w:t>
      </w:r>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  </w:t>
      </w:r>
      <w:r w:rsidRPr="003667F2">
        <w:rPr>
          <w:rFonts w:ascii="Times New Roman" w:eastAsia="Times New Roman" w:hAnsi="Times New Roman" w:cs="Times New Roman"/>
          <w:b/>
          <w:sz w:val="28"/>
          <w:szCs w:val="28"/>
          <w:lang w:eastAsia="ru-RU"/>
        </w:rPr>
        <w:t>тепловая энергия</w:t>
      </w:r>
      <w:r w:rsidRPr="003667F2">
        <w:rPr>
          <w:rFonts w:ascii="Times New Roman" w:eastAsia="Times New Roman" w:hAnsi="Times New Roman" w:cs="Times New Roman"/>
          <w:sz w:val="28"/>
          <w:szCs w:val="28"/>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2)  </w:t>
      </w:r>
      <w:r w:rsidRPr="003667F2">
        <w:rPr>
          <w:rFonts w:ascii="Times New Roman" w:eastAsia="Times New Roman" w:hAnsi="Times New Roman" w:cs="Times New Roman"/>
          <w:b/>
          <w:sz w:val="28"/>
          <w:szCs w:val="28"/>
          <w:lang w:eastAsia="ru-RU"/>
        </w:rPr>
        <w:t>качество теплоснабжения</w:t>
      </w:r>
      <w:r w:rsidRPr="003667F2">
        <w:rPr>
          <w:rFonts w:ascii="Times New Roman" w:eastAsia="Times New Roman" w:hAnsi="Times New Roman" w:cs="Times New Roman"/>
          <w:sz w:val="28"/>
          <w:szCs w:val="28"/>
          <w:lang w:eastAsia="ru-RU"/>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3)  </w:t>
      </w:r>
      <w:r w:rsidRPr="003667F2">
        <w:rPr>
          <w:rFonts w:ascii="Times New Roman" w:eastAsia="Times New Roman" w:hAnsi="Times New Roman" w:cs="Times New Roman"/>
          <w:b/>
          <w:sz w:val="28"/>
          <w:szCs w:val="28"/>
          <w:lang w:eastAsia="ru-RU"/>
        </w:rPr>
        <w:t>источник тепловой энергии</w:t>
      </w:r>
      <w:r w:rsidRPr="003667F2">
        <w:rPr>
          <w:rFonts w:ascii="Times New Roman" w:eastAsia="Times New Roman" w:hAnsi="Times New Roman" w:cs="Times New Roman"/>
          <w:sz w:val="28"/>
          <w:szCs w:val="28"/>
          <w:lang w:eastAsia="ru-RU"/>
        </w:rPr>
        <w:t xml:space="preserve"> - устройство, предназначенное для производства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4)  </w:t>
      </w:r>
      <w:proofErr w:type="spellStart"/>
      <w:r w:rsidRPr="003667F2">
        <w:rPr>
          <w:rFonts w:ascii="Times New Roman" w:eastAsia="Times New Roman" w:hAnsi="Times New Roman" w:cs="Times New Roman"/>
          <w:b/>
          <w:sz w:val="28"/>
          <w:szCs w:val="28"/>
          <w:lang w:eastAsia="ru-RU"/>
        </w:rPr>
        <w:t>теплопотребляющая</w:t>
      </w:r>
      <w:proofErr w:type="spellEnd"/>
      <w:r w:rsidRPr="003667F2">
        <w:rPr>
          <w:rFonts w:ascii="Times New Roman" w:eastAsia="Times New Roman" w:hAnsi="Times New Roman" w:cs="Times New Roman"/>
          <w:b/>
          <w:sz w:val="28"/>
          <w:szCs w:val="28"/>
          <w:lang w:eastAsia="ru-RU"/>
        </w:rPr>
        <w:t xml:space="preserve"> установка</w:t>
      </w:r>
      <w:r w:rsidRPr="003667F2">
        <w:rPr>
          <w:rFonts w:ascii="Times New Roman" w:eastAsia="Times New Roman" w:hAnsi="Times New Roman" w:cs="Times New Roman"/>
          <w:sz w:val="28"/>
          <w:szCs w:val="28"/>
          <w:lang w:eastAsia="ru-RU"/>
        </w:rPr>
        <w:t xml:space="preserve"> - устройство, предназначенное для использования тепловой энергии, теплоносителя для нужд потребителя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5)  </w:t>
      </w:r>
      <w:r w:rsidRPr="003667F2">
        <w:rPr>
          <w:rFonts w:ascii="Times New Roman" w:eastAsia="Times New Roman" w:hAnsi="Times New Roman" w:cs="Times New Roman"/>
          <w:b/>
          <w:sz w:val="28"/>
          <w:szCs w:val="28"/>
          <w:lang w:eastAsia="ru-RU"/>
        </w:rPr>
        <w:t>тепловая сеть</w:t>
      </w:r>
      <w:r w:rsidRPr="003667F2">
        <w:rPr>
          <w:rFonts w:ascii="Times New Roman" w:eastAsia="Times New Roman" w:hAnsi="Times New Roman" w:cs="Times New Roman"/>
          <w:sz w:val="28"/>
          <w:szCs w:val="28"/>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6)  </w:t>
      </w:r>
      <w:r w:rsidRPr="003667F2">
        <w:rPr>
          <w:rFonts w:ascii="Times New Roman" w:eastAsia="Times New Roman" w:hAnsi="Times New Roman" w:cs="Times New Roman"/>
          <w:b/>
          <w:sz w:val="28"/>
          <w:szCs w:val="28"/>
          <w:lang w:eastAsia="ru-RU"/>
        </w:rPr>
        <w:t>тепловая мощность</w:t>
      </w:r>
      <w:r w:rsidRPr="003667F2">
        <w:rPr>
          <w:rFonts w:ascii="Times New Roman" w:eastAsia="Times New Roman" w:hAnsi="Times New Roman" w:cs="Times New Roman"/>
          <w:sz w:val="28"/>
          <w:szCs w:val="28"/>
          <w:lang w:eastAsia="ru-RU"/>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7)  </w:t>
      </w:r>
      <w:r w:rsidRPr="003667F2">
        <w:rPr>
          <w:rFonts w:ascii="Times New Roman" w:eastAsia="Times New Roman" w:hAnsi="Times New Roman" w:cs="Times New Roman"/>
          <w:b/>
          <w:sz w:val="28"/>
          <w:szCs w:val="28"/>
          <w:lang w:eastAsia="ru-RU"/>
        </w:rPr>
        <w:t>тепловая нагрузка</w:t>
      </w:r>
      <w:r w:rsidRPr="003667F2">
        <w:rPr>
          <w:rFonts w:ascii="Times New Roman" w:eastAsia="Times New Roman" w:hAnsi="Times New Roman" w:cs="Times New Roman"/>
          <w:sz w:val="28"/>
          <w:szCs w:val="28"/>
          <w:lang w:eastAsia="ru-RU"/>
        </w:rPr>
        <w:t xml:space="preserve"> - количество тепловой энергии, которое может быть принято потребителем тепловой энергии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8)  </w:t>
      </w:r>
      <w:r w:rsidRPr="003667F2">
        <w:rPr>
          <w:rFonts w:ascii="Times New Roman" w:eastAsia="Times New Roman" w:hAnsi="Times New Roman" w:cs="Times New Roman"/>
          <w:b/>
          <w:sz w:val="28"/>
          <w:szCs w:val="28"/>
          <w:lang w:eastAsia="ru-RU"/>
        </w:rPr>
        <w:t xml:space="preserve">теплоснабжение </w:t>
      </w:r>
      <w:r w:rsidRPr="003667F2">
        <w:rPr>
          <w:rFonts w:ascii="Times New Roman" w:eastAsia="Times New Roman" w:hAnsi="Times New Roman" w:cs="Times New Roman"/>
          <w:sz w:val="28"/>
          <w:szCs w:val="28"/>
          <w:lang w:eastAsia="ru-RU"/>
        </w:rPr>
        <w:t>- обеспечение потребителей тепловой энергии тепловой энергией, теплоносителем, в том числе поддержание мощности;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9)  </w:t>
      </w:r>
      <w:r w:rsidRPr="003667F2">
        <w:rPr>
          <w:rFonts w:ascii="Times New Roman" w:eastAsia="Times New Roman" w:hAnsi="Times New Roman" w:cs="Times New Roman"/>
          <w:b/>
          <w:sz w:val="28"/>
          <w:szCs w:val="28"/>
          <w:lang w:eastAsia="ru-RU"/>
        </w:rPr>
        <w:t>потребитель тепловой энергии</w:t>
      </w:r>
      <w:r w:rsidRPr="003667F2">
        <w:rPr>
          <w:rFonts w:ascii="Times New Roman" w:eastAsia="Times New Roman" w:hAnsi="Times New Roman" w:cs="Times New Roman"/>
          <w:sz w:val="28"/>
          <w:szCs w:val="28"/>
          <w:lang w:eastAsia="ru-RU"/>
        </w:rPr>
        <w:t xml:space="preserve">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установках либо для оказания коммунальных услуг в части горячего водоснабжения и отопления;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roofErr w:type="gramStart"/>
      <w:r w:rsidRPr="003667F2">
        <w:rPr>
          <w:rFonts w:ascii="Times New Roman" w:eastAsia="Times New Roman" w:hAnsi="Times New Roman" w:cs="Times New Roman"/>
          <w:sz w:val="28"/>
          <w:szCs w:val="28"/>
          <w:lang w:eastAsia="ru-RU"/>
        </w:rPr>
        <w:t xml:space="preserve">10)  </w:t>
      </w:r>
      <w:r w:rsidRPr="003667F2">
        <w:rPr>
          <w:rFonts w:ascii="Times New Roman" w:eastAsia="Times New Roman" w:hAnsi="Times New Roman" w:cs="Times New Roman"/>
          <w:b/>
          <w:sz w:val="28"/>
          <w:szCs w:val="28"/>
          <w:lang w:eastAsia="ru-RU"/>
        </w:rPr>
        <w:t>теплоснабжающая организация</w:t>
      </w:r>
      <w:r w:rsidRPr="003667F2">
        <w:rPr>
          <w:rFonts w:ascii="Times New Roman" w:eastAsia="Times New Roman" w:hAnsi="Times New Roman" w:cs="Times New Roman"/>
          <w:sz w:val="28"/>
          <w:szCs w:val="28"/>
          <w:lang w:eastAsia="ru-RU"/>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11)</w:t>
      </w:r>
      <w:r w:rsidRPr="003667F2">
        <w:rPr>
          <w:rFonts w:ascii="Times New Roman" w:eastAsia="Times New Roman" w:hAnsi="Times New Roman" w:cs="Times New Roman"/>
          <w:b/>
          <w:sz w:val="28"/>
          <w:szCs w:val="28"/>
          <w:lang w:eastAsia="ru-RU"/>
        </w:rPr>
        <w:t xml:space="preserve"> передача тепловой энергии, теплоносителя</w:t>
      </w:r>
      <w:r w:rsidRPr="003667F2">
        <w:rPr>
          <w:rFonts w:ascii="Times New Roman" w:eastAsia="Times New Roman" w:hAnsi="Times New Roman" w:cs="Times New Roman"/>
          <w:sz w:val="28"/>
          <w:szCs w:val="28"/>
          <w:lang w:eastAsia="ru-RU"/>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12) </w:t>
      </w:r>
      <w:r w:rsidRPr="003667F2">
        <w:rPr>
          <w:rFonts w:ascii="Times New Roman" w:eastAsia="Times New Roman" w:hAnsi="Times New Roman" w:cs="Times New Roman"/>
          <w:b/>
          <w:sz w:val="28"/>
          <w:szCs w:val="28"/>
          <w:lang w:eastAsia="ru-RU"/>
        </w:rPr>
        <w:t>система теплоснабжения</w:t>
      </w:r>
      <w:r w:rsidRPr="003667F2">
        <w:rPr>
          <w:rFonts w:ascii="Times New Roman" w:eastAsia="Times New Roman" w:hAnsi="Times New Roman" w:cs="Times New Roman"/>
          <w:sz w:val="28"/>
          <w:szCs w:val="28"/>
          <w:lang w:eastAsia="ru-RU"/>
        </w:rPr>
        <w:t xml:space="preserve"> - совокупность источников тепловой энергии и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13) </w:t>
      </w:r>
      <w:r w:rsidRPr="003667F2">
        <w:rPr>
          <w:rFonts w:ascii="Times New Roman" w:eastAsia="Times New Roman" w:hAnsi="Times New Roman" w:cs="Times New Roman"/>
          <w:b/>
          <w:sz w:val="28"/>
          <w:szCs w:val="28"/>
          <w:lang w:eastAsia="ru-RU"/>
        </w:rPr>
        <w:t>режим потребления тепловой энергии</w:t>
      </w:r>
      <w:r w:rsidRPr="003667F2">
        <w:rPr>
          <w:rFonts w:ascii="Times New Roman" w:eastAsia="Times New Roman" w:hAnsi="Times New Roman" w:cs="Times New Roman"/>
          <w:sz w:val="28"/>
          <w:szCs w:val="28"/>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14) </w:t>
      </w:r>
      <w:r w:rsidRPr="003667F2">
        <w:rPr>
          <w:rFonts w:ascii="Times New Roman" w:eastAsia="Times New Roman" w:hAnsi="Times New Roman" w:cs="Times New Roman"/>
          <w:b/>
          <w:sz w:val="28"/>
          <w:szCs w:val="28"/>
          <w:lang w:eastAsia="ru-RU"/>
        </w:rPr>
        <w:t>надежность теплоснабжения</w:t>
      </w:r>
      <w:r w:rsidRPr="003667F2">
        <w:rPr>
          <w:rFonts w:ascii="Times New Roman" w:eastAsia="Times New Roman" w:hAnsi="Times New Roman" w:cs="Times New Roman"/>
          <w:sz w:val="28"/>
          <w:szCs w:val="28"/>
          <w:lang w:eastAsia="ru-RU"/>
        </w:rPr>
        <w:t xml:space="preserve"> - характеристика состояния системы теплоснабжения, при котором обеспечиваются качество и безопасность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15) </w:t>
      </w: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 xml:space="preserve"> - документ, содержащий </w:t>
      </w:r>
      <w:proofErr w:type="spellStart"/>
      <w:r w:rsidRPr="003667F2">
        <w:rPr>
          <w:rFonts w:ascii="Times New Roman" w:eastAsia="Times New Roman" w:hAnsi="Times New Roman" w:cs="Times New Roman"/>
          <w:sz w:val="28"/>
          <w:szCs w:val="28"/>
          <w:lang w:eastAsia="ru-RU"/>
        </w:rPr>
        <w:t>предпроектные</w:t>
      </w:r>
      <w:proofErr w:type="spellEnd"/>
      <w:r w:rsidRPr="003667F2">
        <w:rPr>
          <w:rFonts w:ascii="Times New Roman" w:eastAsia="Times New Roman" w:hAnsi="Times New Roman" w:cs="Times New Roman"/>
          <w:sz w:val="28"/>
          <w:szCs w:val="28"/>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16) </w:t>
      </w:r>
      <w:r w:rsidRPr="003667F2">
        <w:rPr>
          <w:rFonts w:ascii="Times New Roman" w:eastAsia="Times New Roman" w:hAnsi="Times New Roman" w:cs="Times New Roman"/>
          <w:b/>
          <w:sz w:val="28"/>
          <w:szCs w:val="28"/>
          <w:lang w:eastAsia="ru-RU"/>
        </w:rPr>
        <w:t>радиус эффективного теплоснабжения</w:t>
      </w:r>
      <w:r w:rsidRPr="003667F2">
        <w:rPr>
          <w:rFonts w:ascii="Times New Roman" w:eastAsia="Times New Roman" w:hAnsi="Times New Roman" w:cs="Times New Roman"/>
          <w:sz w:val="28"/>
          <w:szCs w:val="28"/>
          <w:lang w:eastAsia="ru-RU"/>
        </w:rPr>
        <w:t xml:space="preserve">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w:t>
      </w:r>
      <w:r w:rsidRPr="003667F2">
        <w:rPr>
          <w:rFonts w:ascii="Times New Roman" w:eastAsia="Times New Roman" w:hAnsi="Times New Roman" w:cs="Times New Roman"/>
          <w:sz w:val="28"/>
          <w:szCs w:val="28"/>
          <w:lang w:eastAsia="ru-RU"/>
        </w:rPr>
        <w:lastRenderedPageBreak/>
        <w:t>нецелесообразно по причине увеличения совокупных расходов в системе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Основными задачами при разработке схемы теплоснабжения сельского поселения на период до 2028 года являются:</w:t>
      </w: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1.Обследование системы теплоснабжения и анализ существующей ситуации в теплоснабжении сельского поселения.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2.Выявление дефицита тепловой мощности и формирование вариантов развития системы теплоснабжения для ликвидации данного дефицита.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3.Выбор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Краткая характеристика муниципального образования Понизовское  сельское поселение Руднянского района Смоленской области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Официально наименование муниципального образования (в соответствии с Уставом  муниципального образования Понизовского сельского поселения Руднянского района Смоленской области) – Понизовского сельского поселения Руднянского района Смоленской области. Сокращенное официальное наименование –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keepNext/>
        <w:spacing w:after="120" w:line="360" w:lineRule="auto"/>
        <w:jc w:val="center"/>
        <w:outlineLvl w:val="1"/>
        <w:rPr>
          <w:rFonts w:ascii="Times New Roman" w:eastAsia="Times New Roman" w:hAnsi="Times New Roman" w:cs="Arial"/>
          <w:b/>
          <w:bCs/>
          <w:i/>
          <w:iCs/>
          <w:sz w:val="28"/>
          <w:szCs w:val="28"/>
          <w:lang w:eastAsia="ru-RU"/>
        </w:rPr>
      </w:pPr>
      <w:r w:rsidRPr="003667F2">
        <w:rPr>
          <w:rFonts w:ascii="Times New Roman" w:eastAsia="Times New Roman" w:hAnsi="Times New Roman" w:cs="Arial"/>
          <w:b/>
          <w:bCs/>
          <w:i/>
          <w:iCs/>
          <w:sz w:val="28"/>
          <w:szCs w:val="28"/>
          <w:lang w:eastAsia="ru-RU"/>
        </w:rPr>
        <w:t>Климат</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color w:val="000000"/>
          <w:sz w:val="28"/>
          <w:szCs w:val="28"/>
          <w:lang w:eastAsia="ru-RU"/>
        </w:rPr>
        <w:t xml:space="preserve">Климат Понизовского сельского поселения - </w:t>
      </w:r>
      <w:r w:rsidRPr="003667F2">
        <w:rPr>
          <w:rFonts w:ascii="Times New Roman" w:eastAsia="Times New Roman" w:hAnsi="Times New Roman" w:cs="Times New Roman"/>
          <w:sz w:val="28"/>
          <w:szCs w:val="28"/>
          <w:lang w:eastAsia="ru-RU"/>
        </w:rPr>
        <w:t xml:space="preserve">умеренно континентальный, который характеризуется относительно влажным и теплым летом, умеренно холодной зимой с устойчивым снежным покровом и с выраженными устойчивыми сезонами.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Годовой приход суммарной солнечной радиации составляет 82,9 ккал/см</w:t>
      </w:r>
      <w:proofErr w:type="gramStart"/>
      <w:r w:rsidRPr="003667F2">
        <w:rPr>
          <w:rFonts w:ascii="Times New Roman" w:eastAsia="Times New Roman" w:hAnsi="Times New Roman" w:cs="Times New Roman"/>
          <w:sz w:val="28"/>
          <w:szCs w:val="28"/>
          <w:vertAlign w:val="superscript"/>
          <w:lang w:eastAsia="ru-RU"/>
        </w:rPr>
        <w:t>2</w:t>
      </w:r>
      <w:proofErr w:type="gramEnd"/>
      <w:r w:rsidRPr="003667F2">
        <w:rPr>
          <w:rFonts w:ascii="Times New Roman" w:eastAsia="Times New Roman" w:hAnsi="Times New Roman" w:cs="Times New Roman"/>
          <w:sz w:val="28"/>
          <w:szCs w:val="28"/>
          <w:lang w:eastAsia="ru-RU"/>
        </w:rPr>
        <w:t>. Число дней без солнца в среднем составляет 113 дней в году.</w:t>
      </w:r>
    </w:p>
    <w:p w:rsidR="003667F2" w:rsidRPr="003667F2" w:rsidRDefault="003667F2" w:rsidP="003667F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667F2">
        <w:rPr>
          <w:rFonts w:ascii="Times New Roman" w:eastAsia="Times New Roman" w:hAnsi="Times New Roman" w:cs="Times New Roman"/>
          <w:color w:val="000000"/>
          <w:sz w:val="28"/>
          <w:szCs w:val="28"/>
          <w:lang w:eastAsia="ru-RU"/>
        </w:rPr>
        <w:t>По средним многолетним данным самый холодный месяц – январь, со среднемесячной температурой воздуха до – 8,4</w:t>
      </w:r>
      <w:proofErr w:type="gramStart"/>
      <w:r w:rsidRPr="003667F2">
        <w:rPr>
          <w:rFonts w:ascii="Times New Roman" w:eastAsia="Times New Roman" w:hAnsi="Times New Roman" w:cs="Times New Roman"/>
          <w:color w:val="000000"/>
          <w:sz w:val="28"/>
          <w:szCs w:val="28"/>
          <w:lang w:eastAsia="ru-RU"/>
        </w:rPr>
        <w:t>°С</w:t>
      </w:r>
      <w:proofErr w:type="gramEnd"/>
      <w:r w:rsidRPr="003667F2">
        <w:rPr>
          <w:rFonts w:ascii="Times New Roman" w:eastAsia="Times New Roman" w:hAnsi="Times New Roman" w:cs="Times New Roman"/>
          <w:color w:val="000000"/>
          <w:sz w:val="28"/>
          <w:szCs w:val="28"/>
          <w:lang w:eastAsia="ru-RU"/>
        </w:rPr>
        <w:t xml:space="preserve"> абсолютный зафиксированный температурный минимум – 42°С. Оттепели наблюдаются практически ежегодно. Среднее число дней с оттепелью в период с ноября по март составляет 64 дня. </w:t>
      </w:r>
      <w:r w:rsidRPr="003667F2">
        <w:rPr>
          <w:rFonts w:ascii="Times New Roman" w:eastAsia="Times New Roman" w:hAnsi="Times New Roman" w:cs="Times New Roman"/>
          <w:bCs/>
          <w:sz w:val="28"/>
          <w:szCs w:val="28"/>
          <w:lang w:eastAsia="ru-RU"/>
        </w:rPr>
        <w:t xml:space="preserve">Средняя месячная и годовая температура воздуха представлена в таблице 1.1-1. </w:t>
      </w: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bCs/>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bCs/>
          <w:sz w:val="28"/>
          <w:szCs w:val="28"/>
        </w:rPr>
        <w:t>Таблица 1.1 -  Средняя месячная и годовая температура воздуха,</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bCs/>
          <w:sz w:val="28"/>
          <w:szCs w:val="28"/>
        </w:rPr>
      </w:pPr>
      <w:r w:rsidRPr="003667F2">
        <w:rPr>
          <w:rFonts w:ascii="Times New Roman" w:eastAsia="Calibri" w:hAnsi="Times New Roman" w:cs="Times New Roman"/>
          <w:color w:val="000000"/>
          <w:sz w:val="28"/>
          <w:szCs w:val="28"/>
        </w:rPr>
        <w:t xml:space="preserve"> по метеостанции в г. Рудня, </w:t>
      </w:r>
      <w:r w:rsidRPr="003667F2">
        <w:rPr>
          <w:rFonts w:ascii="Times New Roman" w:eastAsia="Calibri" w:hAnsi="Times New Roman" w:cs="Times New Roman"/>
          <w:bCs/>
          <w:sz w:val="28"/>
          <w:szCs w:val="28"/>
        </w:rPr>
        <w:t>°</w:t>
      </w:r>
      <w:proofErr w:type="gramStart"/>
      <w:r w:rsidRPr="003667F2">
        <w:rPr>
          <w:rFonts w:ascii="Times New Roman" w:eastAsia="Calibri" w:hAnsi="Times New Roman" w:cs="Times New Roman"/>
          <w:bCs/>
          <w:sz w:val="28"/>
          <w:szCs w:val="28"/>
        </w:rPr>
        <w:t>С</w:t>
      </w:r>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722"/>
        <w:gridCol w:w="722"/>
        <w:gridCol w:w="722"/>
        <w:gridCol w:w="722"/>
        <w:gridCol w:w="722"/>
        <w:gridCol w:w="722"/>
        <w:gridCol w:w="723"/>
        <w:gridCol w:w="722"/>
        <w:gridCol w:w="722"/>
        <w:gridCol w:w="722"/>
        <w:gridCol w:w="722"/>
        <w:gridCol w:w="722"/>
        <w:gridCol w:w="723"/>
      </w:tblGrid>
      <w:tr w:rsidR="003667F2" w:rsidRPr="003667F2" w:rsidTr="00AA6A92">
        <w:trPr>
          <w:trHeight w:hRule="exact" w:val="298"/>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pacing w:val="-3"/>
                <w:sz w:val="24"/>
                <w:szCs w:val="24"/>
                <w:lang w:val="en-US"/>
              </w:rPr>
              <w:t>I</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rPr>
            </w:pPr>
            <w:r w:rsidRPr="003667F2">
              <w:rPr>
                <w:rFonts w:ascii="Times New Roman" w:eastAsia="Calibri" w:hAnsi="Times New Roman" w:cs="Times New Roman"/>
                <w:bCs/>
                <w:sz w:val="24"/>
                <w:szCs w:val="24"/>
              </w:rPr>
              <w:t>Год</w:t>
            </w:r>
          </w:p>
        </w:tc>
      </w:tr>
      <w:tr w:rsidR="003667F2" w:rsidRPr="003667F2" w:rsidTr="00AA6A92">
        <w:trPr>
          <w:trHeight w:hRule="exact" w:val="307"/>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lang w:val="en-US"/>
              </w:rPr>
              <w:t>-9</w:t>
            </w:r>
            <w:r w:rsidRPr="003667F2">
              <w:rPr>
                <w:rFonts w:ascii="Times New Roman" w:eastAsia="Calibri" w:hAnsi="Times New Roman" w:cs="Times New Roman"/>
                <w:sz w:val="24"/>
                <w:szCs w:val="24"/>
              </w:rPr>
              <w:t>,4</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-8,4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11,6</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15,7</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17,1</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15,9</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4,5</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-5,8</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4,3</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Самый теплый месяц – июль, со среднемесячной температурой воздуха от +17,0°С. В наиболее теплые годы температура воздуха поднимается до +34 ° C. </w:t>
      </w:r>
    </w:p>
    <w:p w:rsidR="003667F2" w:rsidRPr="003667F2" w:rsidRDefault="003667F2" w:rsidP="003667F2">
      <w:pPr>
        <w:spacing w:after="0" w:line="240" w:lineRule="auto"/>
        <w:jc w:val="both"/>
        <w:rPr>
          <w:rFonts w:ascii="Times New Roman" w:eastAsia="Times New Roman" w:hAnsi="Times New Roman" w:cs="Times New Roman"/>
          <w:bCs/>
          <w:sz w:val="28"/>
          <w:szCs w:val="28"/>
          <w:lang w:eastAsia="ru-RU"/>
        </w:rPr>
      </w:pPr>
      <w:r w:rsidRPr="003667F2">
        <w:rPr>
          <w:rFonts w:ascii="Times New Roman" w:eastAsia="Times New Roman" w:hAnsi="Times New Roman" w:cs="Times New Roman"/>
          <w:bCs/>
          <w:sz w:val="28"/>
          <w:szCs w:val="28"/>
          <w:lang w:eastAsia="ru-RU"/>
        </w:rPr>
        <w:t>Теплый период, т.е. период с положительными среднесуточными температурами воздуха, длится 213-224 дня. Переход среднесуточной температуры через 0° к положительным значениям происходит в первую декаду апреля, осенью к отрицательным значениям первую декаду ноября. Средняя многолетняя продолжительность безморозного периода 125-148 дней.</w:t>
      </w:r>
    </w:p>
    <w:p w:rsidR="003667F2" w:rsidRPr="003667F2" w:rsidRDefault="003667F2" w:rsidP="003667F2">
      <w:pPr>
        <w:spacing w:after="0" w:line="240" w:lineRule="auto"/>
        <w:jc w:val="both"/>
        <w:rPr>
          <w:rFonts w:ascii="Times New Roman" w:eastAsia="Calibri" w:hAnsi="Times New Roman" w:cs="Times New Roman"/>
          <w:bCs/>
          <w:sz w:val="28"/>
          <w:szCs w:val="28"/>
        </w:rPr>
      </w:pPr>
      <w:r w:rsidRPr="003667F2">
        <w:rPr>
          <w:rFonts w:ascii="Times New Roman" w:eastAsia="Calibri" w:hAnsi="Times New Roman" w:cs="Times New Roman"/>
          <w:sz w:val="28"/>
          <w:szCs w:val="28"/>
        </w:rPr>
        <w:t xml:space="preserve">Основным фактором, определяющим режим ветра в холодный период года, является западно-восточный перенос, обусловленный общей циркуляцией атмосферы. Зимой направление ветра определяется юго-западной периферией сибирского антициклона, т.е. с преобладанием юго-западных и южных ветров. Летом преобладают ветры северных, северо-западных и западных румбов. </w:t>
      </w:r>
      <w:r w:rsidRPr="003667F2">
        <w:rPr>
          <w:rFonts w:ascii="Times New Roman" w:eastAsia="Calibri" w:hAnsi="Times New Roman" w:cs="Times New Roman"/>
          <w:color w:val="000000"/>
          <w:sz w:val="28"/>
          <w:szCs w:val="28"/>
        </w:rPr>
        <w:t>Повторяемость направлений ветра и штилей за год</w:t>
      </w:r>
      <w:r w:rsidRPr="003667F2">
        <w:rPr>
          <w:rFonts w:ascii="Times New Roman" w:eastAsia="Calibri" w:hAnsi="Times New Roman" w:cs="Times New Roman"/>
          <w:bCs/>
          <w:sz w:val="28"/>
          <w:szCs w:val="28"/>
        </w:rPr>
        <w:t xml:space="preserve"> представлена в таблице 1.2.</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Таблица 1.1-2 - Повторяемость направлений ветра и штилей за год,</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 xml:space="preserve"> по метеостанции в г. Рудня,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62"/>
        <w:gridCol w:w="1062"/>
        <w:gridCol w:w="1062"/>
        <w:gridCol w:w="1062"/>
        <w:gridCol w:w="1063"/>
        <w:gridCol w:w="1063"/>
        <w:gridCol w:w="1063"/>
        <w:gridCol w:w="1063"/>
      </w:tblGrid>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СВ</w:t>
            </w:r>
            <w:proofErr w:type="gramEnd"/>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Ю</w:t>
            </w:r>
            <w:proofErr w:type="gramEnd"/>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proofErr w:type="gramStart"/>
            <w:r w:rsidRPr="003667F2">
              <w:rPr>
                <w:rFonts w:ascii="Times New Roman" w:eastAsia="Calibri" w:hAnsi="Times New Roman" w:cs="Times New Roman"/>
                <w:sz w:val="24"/>
                <w:szCs w:val="24"/>
              </w:rPr>
              <w:t>З</w:t>
            </w:r>
            <w:proofErr w:type="gramEnd"/>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штиль</w:t>
            </w:r>
          </w:p>
        </w:tc>
      </w:tr>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10</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16</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13</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r>
    </w:tbl>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Средняя скорость ветра зимой 4 - 5 м/сек, чем летом 3 – 4 м/сек.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Кроме средних скоростей ветра, дополнительной характеристикой являются повторяемости скоростей различных величин. Наибольшую повторяемость в среднем за год имеют скорости от 2 до 5 м/</w:t>
      </w:r>
      <w:proofErr w:type="gramStart"/>
      <w:r w:rsidRPr="003667F2">
        <w:rPr>
          <w:rFonts w:ascii="Times New Roman" w:eastAsia="Times New Roman" w:hAnsi="Times New Roman" w:cs="Times New Roman"/>
          <w:sz w:val="28"/>
          <w:szCs w:val="28"/>
          <w:lang w:eastAsia="ru-RU"/>
        </w:rPr>
        <w:t>с</w:t>
      </w:r>
      <w:proofErr w:type="gramEnd"/>
      <w:r w:rsidRPr="003667F2">
        <w:rPr>
          <w:rFonts w:ascii="Times New Roman" w:eastAsia="Times New Roman" w:hAnsi="Times New Roman" w:cs="Times New Roman"/>
          <w:sz w:val="28"/>
          <w:szCs w:val="28"/>
          <w:lang w:eastAsia="ru-RU"/>
        </w:rPr>
        <w:t xml:space="preserve">. Значительна повторяемость слабых ветров, скоростью 0-1 м/с, и ветров умеренных, 6-9 м/с. Повторяемость скоростей более 12 м/с невелика (2-5%). Вероятность сильных ветров (&gt;15 м/с) невелика. В среднем за год наблюдается 6-9 дней, а с ветром (&gt; 20 м/с) наблюдается 0.4-0.6 дней. </w:t>
      </w:r>
      <w:proofErr w:type="gramStart"/>
      <w:r w:rsidRPr="003667F2">
        <w:rPr>
          <w:rFonts w:ascii="Times New Roman" w:eastAsia="Times New Roman" w:hAnsi="Times New Roman" w:cs="Times New Roman"/>
          <w:sz w:val="28"/>
          <w:szCs w:val="28"/>
          <w:lang w:eastAsia="ru-RU"/>
        </w:rPr>
        <w:t>Наибольшие скорости ветра 27-28 м/с, вероятны 1 раз в 20 лет.</w:t>
      </w:r>
      <w:proofErr w:type="gramEnd"/>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Число дней с атмосферными явлениями (туманы, метели, грозы) меняется из года в год. Наибольшее и наименьшее число дней атмосферными явлениями в разные годы за период многолетних наблюдений дает представление о пределах колебаний числа дней с неблагоприятными погодными явлениями. </w:t>
      </w:r>
      <w:proofErr w:type="gramStart"/>
      <w:r w:rsidRPr="003667F2">
        <w:rPr>
          <w:rFonts w:ascii="Times New Roman" w:eastAsia="Times New Roman" w:hAnsi="Times New Roman" w:cs="Times New Roman"/>
          <w:sz w:val="28"/>
          <w:szCs w:val="28"/>
          <w:lang w:eastAsia="ru-RU"/>
        </w:rPr>
        <w:t>Средние</w:t>
      </w:r>
      <w:proofErr w:type="gramEnd"/>
      <w:r w:rsidRPr="003667F2">
        <w:rPr>
          <w:rFonts w:ascii="Times New Roman" w:eastAsia="Times New Roman" w:hAnsi="Times New Roman" w:cs="Times New Roman"/>
          <w:sz w:val="28"/>
          <w:szCs w:val="28"/>
          <w:lang w:eastAsia="ru-RU"/>
        </w:rPr>
        <w:t xml:space="preserve"> и максимальное количество дней за многолетний период наблюдений за атмосферными явлениями представлены в таблице 1.3. </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12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Таблица 1.1-3 - Неблагоприятные атмосферные явления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41"/>
        <w:gridCol w:w="2647"/>
        <w:gridCol w:w="2645"/>
      </w:tblGrid>
      <w:tr w:rsidR="003667F2" w:rsidRPr="003667F2" w:rsidTr="00AA6A92">
        <w:tc>
          <w:tcPr>
            <w:tcW w:w="1169"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Атмосферное явление</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Среднее число дней</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Максимальное число дней</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 xml:space="preserve">Средняя продолжительность в день явления, </w:t>
            </w:r>
            <w:proofErr w:type="gramStart"/>
            <w:r w:rsidRPr="003667F2">
              <w:rPr>
                <w:rFonts w:ascii="Times New Roman" w:eastAsia="Times New Roman" w:hAnsi="Times New Roman" w:cs="Times New Roman"/>
                <w:sz w:val="24"/>
                <w:szCs w:val="24"/>
                <w:lang w:eastAsia="ru-RU"/>
              </w:rPr>
              <w:t>ч</w:t>
            </w:r>
            <w:proofErr w:type="gramEnd"/>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туманы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76</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103</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5,4</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lastRenderedPageBreak/>
              <w:t>метели</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44</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79</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8,3</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грозы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28</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42</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1,9</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Максимум туманов наблюдается в холодный период с октября по май, меньше всего туманов с апреля по август.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Наиболее продолжительные  и интенсивные метели встречаются на возвышенных и открытых местах. Наибольшее число дней с метелью в среднем наблюдается в январе и феврале, несколько меньше в декабре и марте. В октябре и апреле метели бывают не ежегодно.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Основная характеристика пространственного и временного распространения гроз мало меняется на рассматриваемой территории. Грозы преимущественно наблюдаются с апреля по октябрь. Иногда грозы отмечаются в зимние месяцы. Максимум гроз отмечается преимущественно в июле. Грозы в основном  связаны с прохождениями атмосферных фронтов. Внутримассовые грозы связаны в основном с областями низкого давления.</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keepNext/>
        <w:keepLines/>
        <w:spacing w:after="60" w:line="360" w:lineRule="auto"/>
        <w:outlineLvl w:val="2"/>
        <w:rPr>
          <w:rFonts w:ascii="Times New Roman" w:eastAsia="Times New Roman" w:hAnsi="Times New Roman" w:cs="Times New Roman"/>
          <w:bCs/>
          <w:sz w:val="28"/>
          <w:szCs w:val="28"/>
        </w:rPr>
      </w:pPr>
      <w:bookmarkStart w:id="1" w:name="_Toc297637202"/>
      <w:r w:rsidRPr="003667F2">
        <w:rPr>
          <w:rFonts w:ascii="Times New Roman" w:eastAsia="Times New Roman" w:hAnsi="Times New Roman" w:cs="Times New Roman"/>
          <w:bCs/>
          <w:sz w:val="28"/>
          <w:szCs w:val="28"/>
        </w:rPr>
        <w:t>1.1.1. Агроклиматические условия</w:t>
      </w:r>
      <w:bookmarkEnd w:id="1"/>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Территория Понизовского сельского поселения по агроклиматическим условиям относится к первому агроклиматическому району (Схема территориального планирования Смоленской области (ЦНИИП </w:t>
      </w:r>
      <w:proofErr w:type="spellStart"/>
      <w:r w:rsidRPr="003667F2">
        <w:rPr>
          <w:rFonts w:ascii="Times New Roman" w:eastAsia="Times New Roman" w:hAnsi="Times New Roman" w:cs="Times New Roman"/>
          <w:sz w:val="28"/>
          <w:szCs w:val="28"/>
          <w:lang w:eastAsia="ru-RU"/>
        </w:rPr>
        <w:t>градостоительства</w:t>
      </w:r>
      <w:proofErr w:type="spellEnd"/>
      <w:r w:rsidRPr="003667F2">
        <w:rPr>
          <w:rFonts w:ascii="Times New Roman" w:eastAsia="Times New Roman" w:hAnsi="Times New Roman" w:cs="Times New Roman"/>
          <w:sz w:val="28"/>
          <w:szCs w:val="28"/>
          <w:lang w:eastAsia="ru-RU"/>
        </w:rPr>
        <w:t xml:space="preserve"> РААСН) 2005 г.).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Агроклиматический район, к которому относится Понизовское сельское поселение, с учетом тепло- и влагообеспеченности, характеризуется незначительными колебаниями температур, сложным рельефом и средним коэффициентом влагообеспеченности. Сумма средних суточных температур в этом районе составляет 1900-2000°, гидротермический коэффициент колеблется в пределах 1.5-1.6.</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По средним многолетним данным, заморозки кончаются в I агроклиматическом районе 14-17 мая, в пониженной части рельефа и заболоченных местах – 20 мая. В отдельные годы даты окончания заморозков значительно отклоняются от средней многолетней даты. В 10% лет заморозки могут наблюдаться в начале июня.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Первые заморозки осенью в воздухе наблюдаются в среднем с третьей декады сентября, когда активная вегетация большинства сельскохозяйственных культур уже закончена. В годы с холодной ранней осенью первые заморозки появляются в начале сентября, иногда даже в конце августа. А в годы с теплой осенью - во второй и даже третьей декаде октября. В большинстве же лет первые ночные заморозки в воздухе бывают в конце сентября - начале октябре.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Интенсивность заморозков меняется в зависимости от местоположения участка. Наиболее </w:t>
      </w:r>
      <w:proofErr w:type="spellStart"/>
      <w:r w:rsidRPr="003667F2">
        <w:rPr>
          <w:rFonts w:ascii="Times New Roman" w:eastAsia="Times New Roman" w:hAnsi="Times New Roman" w:cs="Times New Roman"/>
          <w:sz w:val="28"/>
          <w:szCs w:val="28"/>
          <w:lang w:eastAsia="ru-RU"/>
        </w:rPr>
        <w:t>морозоопасными</w:t>
      </w:r>
      <w:proofErr w:type="spellEnd"/>
      <w:r w:rsidRPr="003667F2">
        <w:rPr>
          <w:rFonts w:ascii="Times New Roman" w:eastAsia="Times New Roman" w:hAnsi="Times New Roman" w:cs="Times New Roman"/>
          <w:sz w:val="28"/>
          <w:szCs w:val="28"/>
          <w:lang w:eastAsia="ru-RU"/>
        </w:rPr>
        <w:t xml:space="preserve"> являются обширные лесные поляны, относительно пониженные защищенные участки, окруженные склонами, с которых стекает и на которых застаивается холодный воздух, и нижние части или основания склонов возвышенностей.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Значение снежного покрова в сельском хозяйстве очень велико. Снежный покров является основным регулятором в жизни озимых культур в зимний период, </w:t>
      </w:r>
      <w:proofErr w:type="gramStart"/>
      <w:r w:rsidRPr="003667F2">
        <w:rPr>
          <w:rFonts w:ascii="Times New Roman" w:eastAsia="Times New Roman" w:hAnsi="Times New Roman" w:cs="Times New Roman"/>
          <w:sz w:val="28"/>
          <w:szCs w:val="28"/>
          <w:lang w:eastAsia="ru-RU"/>
        </w:rPr>
        <w:t>определяя исход перезимовки и играет большую роль</w:t>
      </w:r>
      <w:proofErr w:type="gramEnd"/>
      <w:r w:rsidRPr="003667F2">
        <w:rPr>
          <w:rFonts w:ascii="Times New Roman" w:eastAsia="Times New Roman" w:hAnsi="Times New Roman" w:cs="Times New Roman"/>
          <w:sz w:val="28"/>
          <w:szCs w:val="28"/>
          <w:lang w:eastAsia="ru-RU"/>
        </w:rPr>
        <w:t xml:space="preserve"> в период весенней вегетации, являясь главным источником запасов почвенной влаги к началу вегетационного периода.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Первый снежный покров обычно появляется уже в первой декаде ноября, но он, как правило (в 90% лет), бывает неустойчивым. По средним многолетним данным, к концу первой декады декабря вся территория области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По средним многолетним данным, к концу первой декады декабря вся территория поселения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Зима длится 4-5 месяцев. Средняя дата образования устойчивого снежного покрова 30.11-2.12. Продолжительность периода с устойчивым снежным покровом по области составляет в среднем многолетнем 125-135 дней. Запас воды в снеге в конце зимы составляет в среднем 60-90 мм.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Сход устойчивого снежного покрова, по средним многолетним данным, происходит в первой декаде апреля (7-10 апреля). В исключительно ранние теплые и поздние холодные весны разрушение и сход снежного покрова происходит значительно раньше или позже средних сроков. Наибольшая глубина промерзания почвы составляет 84-129 см. Глубина промерзания почвы зависит не только от температуры воздуха и высоты снежного покрова, но находится также в большой зависимости от характера рельефа и близости грунтовых вод к поверхности почвы, а также и от вида сельскохозяйственных угодий.</w:t>
      </w:r>
    </w:p>
    <w:p w:rsidR="003667F2" w:rsidRPr="003667F2" w:rsidRDefault="003667F2" w:rsidP="003667F2">
      <w:pPr>
        <w:spacing w:before="60" w:after="60" w:line="240" w:lineRule="auto"/>
        <w:jc w:val="center"/>
        <w:rPr>
          <w:rFonts w:ascii="Times New Roman" w:eastAsia="Calibri" w:hAnsi="Times New Roman" w:cs="Times New Roman"/>
          <w:sz w:val="28"/>
          <w:szCs w:val="28"/>
        </w:rPr>
      </w:pPr>
      <w:r w:rsidRPr="003667F2">
        <w:rPr>
          <w:rFonts w:ascii="Times New Roman" w:eastAsia="Calibri" w:hAnsi="Times New Roman" w:cs="Times New Roman"/>
          <w:sz w:val="28"/>
          <w:szCs w:val="28"/>
        </w:rPr>
        <w:t>Агрохимические условия ведения сельского хозяйства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Важнейшую роль в плодородии почв, формировании высокого урожая и получении качественной продукции сельскохозяйственных культур играет содержание гумуса и питательных веществ в почве, а также её кислотность.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Согласно анализу схемы «Агрохимические условия ведения сельского хозяйства», выполненной в Схеме территориального планирования Смоленской области Понизовское сельское поселение относится к </w:t>
      </w:r>
      <w:proofErr w:type="spellStart"/>
      <w:r w:rsidRPr="003667F2">
        <w:rPr>
          <w:rFonts w:ascii="Times New Roman" w:eastAsia="Calibri" w:hAnsi="Times New Roman" w:cs="Times New Roman"/>
          <w:sz w:val="28"/>
          <w:szCs w:val="28"/>
        </w:rPr>
        <w:t>благоприятнойгруппе</w:t>
      </w:r>
      <w:proofErr w:type="spellEnd"/>
      <w:r w:rsidRPr="003667F2">
        <w:rPr>
          <w:rFonts w:ascii="Times New Roman" w:eastAsia="Calibri" w:hAnsi="Times New Roman" w:cs="Times New Roman"/>
          <w:sz w:val="28"/>
          <w:szCs w:val="28"/>
        </w:rPr>
        <w:t xml:space="preserve"> сельскохозяйственных угодий обследованных территорий с почвами близкими к </w:t>
      </w:r>
      <w:proofErr w:type="gramStart"/>
      <w:r w:rsidRPr="003667F2">
        <w:rPr>
          <w:rFonts w:ascii="Times New Roman" w:eastAsia="Calibri" w:hAnsi="Times New Roman" w:cs="Times New Roman"/>
          <w:sz w:val="28"/>
          <w:szCs w:val="28"/>
        </w:rPr>
        <w:t>нейтральным</w:t>
      </w:r>
      <w:proofErr w:type="gramEnd"/>
      <w:r w:rsidRPr="003667F2">
        <w:rPr>
          <w:rFonts w:ascii="Times New Roman" w:eastAsia="Calibri" w:hAnsi="Times New Roman" w:cs="Times New Roman"/>
          <w:sz w:val="28"/>
          <w:szCs w:val="28"/>
        </w:rPr>
        <w:t xml:space="preserve"> и более 50% их нахождения в районе. Сюда же вошли почвы с содержанием гумуса более 2%, Р</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w:t>
      </w:r>
      <w:r w:rsidRPr="003667F2">
        <w:rPr>
          <w:rFonts w:ascii="Times New Roman" w:eastAsia="Calibri" w:hAnsi="Times New Roman" w:cs="Times New Roman"/>
          <w:sz w:val="28"/>
          <w:szCs w:val="28"/>
          <w:vertAlign w:val="subscript"/>
        </w:rPr>
        <w:t>5</w:t>
      </w:r>
      <w:r w:rsidRPr="003667F2">
        <w:rPr>
          <w:rFonts w:ascii="Times New Roman" w:eastAsia="Calibri" w:hAnsi="Times New Roman" w:cs="Times New Roman"/>
          <w:sz w:val="28"/>
          <w:szCs w:val="28"/>
        </w:rPr>
        <w:t xml:space="preserve"> - более 15 мг на 100 г почвы и К</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 более 12 мг на 100 г почвы.</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Оценка агрохимических условий по соотношению разных степеней благоприятности почвенно-агрохимических факторов позволило отнести территорию сельского поселения в благоприятную зону с сельскохозяйственными угодьями с более 50% почв, близких </w:t>
      </w:r>
      <w:proofErr w:type="gramStart"/>
      <w:r w:rsidRPr="003667F2">
        <w:rPr>
          <w:rFonts w:ascii="Times New Roman" w:eastAsia="Calibri" w:hAnsi="Times New Roman" w:cs="Times New Roman"/>
          <w:sz w:val="28"/>
          <w:szCs w:val="28"/>
        </w:rPr>
        <w:t>к</w:t>
      </w:r>
      <w:proofErr w:type="gramEnd"/>
      <w:r w:rsidRPr="003667F2">
        <w:rPr>
          <w:rFonts w:ascii="Times New Roman" w:eastAsia="Calibri" w:hAnsi="Times New Roman" w:cs="Times New Roman"/>
          <w:sz w:val="28"/>
          <w:szCs w:val="28"/>
        </w:rPr>
        <w:t xml:space="preserve"> нейтральным, с повышенным (более высоким) содержанием гумуса и питательных </w:t>
      </w:r>
      <w:r w:rsidRPr="003667F2">
        <w:rPr>
          <w:rFonts w:ascii="Times New Roman" w:eastAsia="Calibri" w:hAnsi="Times New Roman" w:cs="Times New Roman"/>
          <w:sz w:val="28"/>
          <w:szCs w:val="28"/>
        </w:rPr>
        <w:lastRenderedPageBreak/>
        <w:t>веществ; а также отсутствием неблагоприятных факторов. По показателю среднего по области бонитета почв сельскохозяйственных угодий их продуктивность находится на среднем уровне.</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Тем не менее, на территории сельского поселения на значительных участках сельскохозяйственных угодий требуется проводить специальные работы для сохранения существующей (нормальной) ситуации и предотвращения её ухудшения, а также рационального размещения различных видов сельскохозяйственного производства.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Площади сельскохозяйственных угодий, в особенности пашни, постоянно снижаются. Сократились также площади кормовых угодий: сенокосы и пастбища. Уменьшились площади под многолетними насаждениями и площади залежных земель.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Снижение площадей сельскохозяйственных угодий и особенно пашни, ведёт к ухудшению агроэкологической ситуации.</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 региональной схеме территориального планирования Смоленской области в соответствии с рекомендациями института «Геоэкологии» РАН Понизовское сельское поселение не отнесен к зонам благоприятного и эффективного ведения сельского хозяйства, однако, так как в поселении имеются благоприятные условия для производства соответствующей продукции его территорию можно отнести к району щадящего развития сельского хозяйства.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1. Существующее положение в сфере производства, передачи и потребления тепловой энергии для целей теплоснабжения.</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территории Понизовского сельского поселения Руднянского района Смоленской области расположено 3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Рассмотрим структуры тепловых сетей вышеперечисленных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C31BCD"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1.1.Структура тепловой  сети </w:t>
      </w:r>
      <w:proofErr w:type="gramStart"/>
      <w:r w:rsidRPr="003667F2">
        <w:rPr>
          <w:rFonts w:ascii="Times New Roman" w:eastAsia="Times New Roman" w:hAnsi="Times New Roman" w:cs="Times New Roman"/>
          <w:sz w:val="28"/>
          <w:szCs w:val="28"/>
          <w:u w:val="single"/>
          <w:lang w:eastAsia="ru-RU"/>
        </w:rPr>
        <w:t>в</w:t>
      </w:r>
      <w:proofErr w:type="gramEnd"/>
      <w:r w:rsidRPr="003667F2">
        <w:rPr>
          <w:rFonts w:ascii="Times New Roman" w:eastAsia="Times New Roman" w:hAnsi="Times New Roman" w:cs="Times New Roman"/>
          <w:sz w:val="28"/>
          <w:szCs w:val="28"/>
          <w:u w:val="single"/>
          <w:lang w:eastAsia="ru-RU"/>
        </w:rPr>
        <w:t xml:space="preserve"> с. Понизовье   Руднянского района </w:t>
      </w:r>
    </w:p>
    <w:p w:rsid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Смоленской области  </w:t>
      </w: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C31BCD"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27.95pt;margin-top:.45pt;width:1in;height:51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" fillcolor="#4f81bd" strokecolor="#385d8a" strokeweight="2pt">
            <v:textbox>
              <w:txbxContent>
                <w:p w:rsidR="00CF1663" w:rsidRDefault="00CF1663" w:rsidP="003667F2">
                  <w:pPr>
                    <w:jc w:val="center"/>
                  </w:pPr>
                  <w:r>
                    <w:t>Котельная школы</w:t>
                  </w:r>
                </w:p>
              </w:txbxContent>
            </v:textbox>
          </v:shape>
        </w:pict>
      </w:r>
    </w:p>
    <w:p w:rsidR="00C31BCD"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u w:val="single"/>
          <w:lang w:eastAsia="ru-RU"/>
        </w:rPr>
        <w:pict>
          <v:line id="Прямая соединительная линия 12" o:spid="_x0000_s1047" style="position:absolute;flip:x;z-index:251669504;visibility:visible" from="84.3pt,13.5pt" to="1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" strokecolor="#4a7ebb"/>
        </w:pict>
      </w:r>
      <w:r>
        <w:rPr>
          <w:rFonts w:ascii="Times New Roman" w:eastAsia="Times New Roman" w:hAnsi="Times New Roman" w:cs="Times New Roman"/>
          <w:noProof/>
          <w:sz w:val="28"/>
          <w:szCs w:val="28"/>
          <w:u w:val="single"/>
          <w:lang w:eastAsia="ru-RU"/>
        </w:rPr>
        <w:pict>
          <v:shape id="Блок-схема: процесс 10" o:spid="_x0000_s1027" type="#_x0000_t109" style="position:absolute;margin-left:16.05pt;margin-top:13.5pt;width:1in;height:48.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" fillcolor="#4f81bd" strokecolor="#385d8a" strokeweight="2pt">
            <v:textbox>
              <w:txbxContent>
                <w:p w:rsidR="00CF1663" w:rsidRDefault="00CF1663" w:rsidP="003667F2">
                  <w:pPr>
                    <w:jc w:val="center"/>
                  </w:pPr>
                  <w:r>
                    <w:t>школа</w:t>
                  </w:r>
                </w:p>
              </w:txbxContent>
            </v:textbox>
          </v:shape>
        </w:pict>
      </w:r>
    </w:p>
    <w:p w:rsidR="003667F2" w:rsidRPr="00C31BCD" w:rsidRDefault="004E63F0" w:rsidP="003667F2">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noProof/>
          <w:sz w:val="28"/>
          <w:szCs w:val="24"/>
          <w:lang w:eastAsia="ru-RU"/>
        </w:rPr>
        <w:pict>
          <v:rect id="Прямоугольник 15" o:spid="_x0000_s1028" style="position:absolute;margin-left:347.55pt;margin-top:-.3pt;width:1in;height:74.8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" fillcolor="#4f81bd" strokecolor="#385d8a" strokeweight="2pt">
            <v:textbox>
              <w:txbxContent>
                <w:p w:rsidR="00CF1663" w:rsidRDefault="00CF1663" w:rsidP="003667F2">
                  <w:pPr>
                    <w:jc w:val="center"/>
                  </w:pPr>
                  <w:r>
                    <w:t>Котельная бани</w:t>
                  </w:r>
                </w:p>
                <w:p w:rsidR="00CF1663" w:rsidRDefault="00CF1663" w:rsidP="003667F2"/>
              </w:txbxContent>
            </v:textbox>
          </v:rect>
        </w:pict>
      </w:r>
      <w:r>
        <w:rPr>
          <w:rFonts w:ascii="Times New Roman" w:eastAsia="Times New Roman" w:hAnsi="Times New Roman" w:cs="Times New Roman"/>
          <w:noProof/>
          <w:sz w:val="28"/>
          <w:szCs w:val="24"/>
          <w:lang w:eastAsia="ru-RU"/>
        </w:rPr>
        <w:pict>
          <v:line id="Line 38" o:spid="_x0000_s1046" style="position:absolute;z-index:251664384;visibility:visible" from="329.15pt,163.4pt" to="329.1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" strokecolor="windowText">
            <v:shadow color="#eeece1 [3214]"/>
          </v:line>
        </w:pict>
      </w:r>
      <w:r>
        <w:rPr>
          <w:rFonts w:ascii="Times New Roman" w:eastAsia="Times New Roman" w:hAnsi="Times New Roman" w:cs="Times New Roman"/>
          <w:noProof/>
          <w:sz w:val="28"/>
          <w:szCs w:val="24"/>
          <w:lang w:eastAsia="ru-RU"/>
        </w:rPr>
        <w:pict>
          <v:line id="Line 36" o:spid="_x0000_s1045" style="position:absolute;z-index:251663360;visibility:visible" from="238.4pt,84.05pt" to="238.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" strokecolor="windowText">
            <v:shadow color="#eeece1 [3214]"/>
          </v:line>
        </w:pict>
      </w:r>
      <w:r>
        <w:rPr>
          <w:rFonts w:ascii="Times New Roman" w:eastAsia="Times New Roman" w:hAnsi="Times New Roman" w:cs="Times New Roman"/>
          <w:noProof/>
          <w:sz w:val="28"/>
          <w:szCs w:val="24"/>
          <w:lang w:eastAsia="ru-RU"/>
        </w:rPr>
        <w:pict>
          <v:rect id="Rectangle 31" o:spid="_x0000_s1029" style="position:absolute;margin-left:-113.1pt;margin-top:390.15pt;width:39.6pt;height:79.35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" fillcolor="#4f81bd" strokecolor="windowText">
            <v:shadow color="#eeece1 [3214]"/>
            <v:textbox style="layout-flow:vertical-ideographic">
              <w:txbxContent>
                <w:p w:rsidR="00CF1663" w:rsidRDefault="00CF1663"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v:textbox>
          </v:rect>
        </w:pict>
      </w:r>
      <w:r>
        <w:rPr>
          <w:rFonts w:ascii="Times New Roman" w:eastAsia="Times New Roman" w:hAnsi="Times New Roman" w:cs="Times New Roman"/>
          <w:noProof/>
          <w:sz w:val="28"/>
          <w:szCs w:val="24"/>
          <w:lang w:eastAsia="ru-RU"/>
        </w:rPr>
        <w:pict>
          <v:line id="Line 15" o:spid="_x0000_s1044" style="position:absolute;z-index:251661312;visibility:visible" from="-62.1pt,288.05pt" to="-62.1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" strokecolor="windowText">
            <v:shadow color="#eeece1 [3214]"/>
          </v:line>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line id="Прямая соединительная линия 13" o:spid="_x0000_s1043" style="position:absolute;left:0;text-align:left;z-index:251670528;visibility:visible" from="37.8pt,13.4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" strokecolor="#4a7ebb"/>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4"/>
          <w:szCs w:val="24"/>
          <w:lang w:eastAsia="ru-RU"/>
        </w:rPr>
        <w:pict>
          <v:rect id="Прямоугольник 16" o:spid="_x0000_s1030" style="position:absolute;left:0;text-align:left;margin-left:384.3pt;margin-top:10.3pt;width:1in;height:1in;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" fillcolor="#4f81bd" strokecolor="#385d8a" strokeweight="2pt">
            <v:textbox>
              <w:txbxContent>
                <w:p w:rsidR="00CF1663" w:rsidRDefault="00CF1663" w:rsidP="003667F2">
                  <w:pPr>
                    <w:jc w:val="center"/>
                  </w:pPr>
                  <w:r>
                    <w:t>Баня</w:t>
                  </w:r>
                </w:p>
              </w:txbxContent>
            </v:textbox>
          </v:rect>
        </w:pict>
      </w:r>
      <w:r>
        <w:rPr>
          <w:rFonts w:ascii="Times New Roman" w:eastAsia="Times New Roman" w:hAnsi="Times New Roman" w:cs="Times New Roman"/>
          <w:noProof/>
          <w:sz w:val="24"/>
          <w:szCs w:val="24"/>
          <w:lang w:eastAsia="ru-RU"/>
        </w:rPr>
        <w:pict>
          <v:shape id="Блок-схема: процесс 4" o:spid="_x0000_s1031" type="#_x0000_t109" style="position:absolute;left:0;text-align:left;margin-left:16.05pt;margin-top:10.3pt;width:1in;height:48.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" fillcolor="#4f81bd" strokecolor="#385d8a" strokeweight="2pt">
            <v:textbox>
              <w:txbxContent>
                <w:p w:rsidR="00CF1663" w:rsidRDefault="00CF1663" w:rsidP="003667F2">
                  <w:pPr>
                    <w:jc w:val="center"/>
                  </w:pPr>
                  <w:r>
                    <w:t>интернат</w:t>
                  </w:r>
                </w:p>
              </w:txbxContent>
            </v:textbox>
          </v:shape>
        </w:pict>
      </w: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shape id="Блок-схема: процесс 11" o:spid="_x0000_s1032" type="#_x0000_t109" style="position:absolute;left:0;text-align:left;margin-left:148.8pt;margin-top:5.45pt;width:1in;height:78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" fillcolor="#4f81bd" strokecolor="#385d8a" strokeweight="2pt">
            <v:textbox>
              <w:txbxContent>
                <w:p w:rsidR="00CF1663" w:rsidRDefault="00CF1663" w:rsidP="003667F2">
                  <w:pPr>
                    <w:jc w:val="center"/>
                  </w:pPr>
                  <w:proofErr w:type="gramStart"/>
                  <w:r>
                    <w:t>Ж</w:t>
                  </w:r>
                  <w:proofErr w:type="gramEnd"/>
                  <w:r>
                    <w:t xml:space="preserve">/д </w:t>
                  </w:r>
                </w:p>
                <w:p w:rsidR="00CF1663" w:rsidRDefault="00CF1663" w:rsidP="003667F2">
                  <w:pPr>
                    <w:jc w:val="center"/>
                  </w:pPr>
                  <w:r>
                    <w:t>ул. им. Чибисова К.Н. д.8</w:t>
                  </w:r>
                </w:p>
              </w:txbxContent>
            </v:textbox>
          </v:shape>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line id="Прямая соединительная линия 25" o:spid="_x0000_s1042" style="position:absolute;left:0;text-align:left;z-index:251681792;visibility:visible;mso-width-relative:margin;mso-height-relative:margin" from="76.05pt,10pt" to="157.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" strokecolor="#4a7ebb"/>
        </w:pict>
      </w:r>
    </w:p>
    <w:p w:rsidR="003667F2" w:rsidRPr="003667F2" w:rsidRDefault="003667F2" w:rsidP="00C31BCD">
      <w:pPr>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rect id="Прямоугольник 19" o:spid="_x0000_s1033" style="position:absolute;left:0;text-align:left;margin-left:34.8pt;margin-top:-.3pt;width:1in;height:87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" fillcolor="#4f81bd" strokecolor="#385d8a" strokeweight="2pt">
            <v:textbox>
              <w:txbxContent>
                <w:p w:rsidR="00CF1663" w:rsidRDefault="00CF1663" w:rsidP="003667F2">
                  <w:pPr>
                    <w:jc w:val="center"/>
                  </w:pPr>
                  <w:r>
                    <w:t>Ул.2-ой Социалистический переулок д.2</w:t>
                  </w:r>
                </w:p>
              </w:txbxContent>
            </v:textbox>
          </v:rect>
        </w:pict>
      </w:r>
      <w:r>
        <w:rPr>
          <w:rFonts w:ascii="Times New Roman" w:eastAsia="Times New Roman" w:hAnsi="Times New Roman" w:cs="Times New Roman"/>
          <w:noProof/>
          <w:sz w:val="28"/>
          <w:szCs w:val="28"/>
          <w:u w:val="single"/>
          <w:lang w:eastAsia="ru-RU"/>
        </w:rPr>
        <w:pict>
          <v:rect id="Прямоугольник 18" o:spid="_x0000_s1034" style="position:absolute;left:0;text-align:left;margin-left:172.05pt;margin-top:-.3pt;width:1in;height:80.6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" fillcolor="#4f81bd" strokecolor="#385d8a" strokeweight="2pt">
            <v:textbox>
              <w:txbxContent>
                <w:p w:rsidR="00CF1663" w:rsidRDefault="00CF1663" w:rsidP="003667F2">
                  <w:pPr>
                    <w:jc w:val="center"/>
                  </w:pPr>
                  <w:r>
                    <w:t>Ул. 2-ой Социалистический переулок д.1</w:t>
                  </w:r>
                </w:p>
              </w:txbxContent>
            </v:textbox>
          </v:rect>
        </w:pict>
      </w:r>
      <w:r>
        <w:rPr>
          <w:rFonts w:ascii="Times New Roman" w:eastAsia="Times New Roman" w:hAnsi="Times New Roman" w:cs="Times New Roman"/>
          <w:noProof/>
          <w:sz w:val="28"/>
          <w:szCs w:val="28"/>
          <w:u w:val="single"/>
          <w:lang w:eastAsia="ru-RU"/>
        </w:rPr>
        <w:pict>
          <v:rect id="Прямоугольник 17" o:spid="_x0000_s1035" style="position:absolute;left:0;text-align:left;margin-left:384.3pt;margin-top:3.45pt;width:1in;height:83.2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" fillcolor="#4f81bd" strokecolor="#385d8a" strokeweight="2pt">
            <v:textbox>
              <w:txbxContent>
                <w:p w:rsidR="00CF1663" w:rsidRDefault="00CF1663" w:rsidP="003667F2">
                  <w:pPr>
                    <w:jc w:val="center"/>
                  </w:pPr>
                  <w:r>
                    <w:t>Котельная ж/</w:t>
                  </w:r>
                  <w:proofErr w:type="gramStart"/>
                  <w:r>
                    <w:t>ф</w:t>
                  </w:r>
                  <w:proofErr w:type="gramEnd"/>
                </w:p>
                <w:p w:rsidR="00CF1663" w:rsidRDefault="00CF1663" w:rsidP="003667F2">
                  <w:pPr>
                    <w:jc w:val="center"/>
                  </w:pPr>
                  <w:r>
                    <w:t xml:space="preserve">Ул. им. Чибисова К.Н. </w:t>
                  </w:r>
                </w:p>
              </w:txbxContent>
            </v:textbox>
          </v:rect>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line id="Прямая соединительная линия 23" o:spid="_x0000_s1041" style="position:absolute;left:0;text-align:left;flip:x;z-index:251679744;visibility:visible" from="101.55pt,14pt" to="1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" strokecolor="#4a7ebb"/>
        </w:pict>
      </w:r>
      <w:r>
        <w:rPr>
          <w:rFonts w:ascii="Times New Roman" w:eastAsia="Times New Roman" w:hAnsi="Times New Roman" w:cs="Times New Roman"/>
          <w:noProof/>
          <w:sz w:val="28"/>
          <w:szCs w:val="28"/>
          <w:u w:val="single"/>
          <w:lang w:eastAsia="ru-RU"/>
        </w:rPr>
        <w:pict>
          <v:line id="Прямая соединительная линия 22" o:spid="_x0000_s1040" style="position:absolute;left:0;text-align:left;flip:x;z-index:251678720;visibility:visible" from="244.05pt,14pt" to="38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" strokecolor="#4a7ebb"/>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line id="Прямая соединительная линия 24" o:spid="_x0000_s1039" style="position:absolute;left:0;text-align:left;z-index:251680768;visibility:visible" from="70.05pt,9.95pt" to="70.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" strokecolor="#4a7ebb"/>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rect id="Прямоугольник 21" o:spid="_x0000_s1036" style="position:absolute;left:0;text-align:left;margin-left:172.05pt;margin-top:2.5pt;width:105.75pt;height:1in;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" fillcolor="#4f81bd" strokecolor="#385d8a" strokeweight="2pt">
            <v:textbox>
              <w:txbxContent>
                <w:p w:rsidR="00CF1663" w:rsidRDefault="00CF1663" w:rsidP="003667F2">
                  <w:pPr>
                    <w:jc w:val="center"/>
                  </w:pPr>
                  <w:r>
                    <w:t>Ул. им. Чибисова К.Н д.28</w:t>
                  </w:r>
                </w:p>
              </w:txbxContent>
            </v:textbox>
          </v:rect>
        </w:pict>
      </w: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rect id="Прямоугольник 20" o:spid="_x0000_s1037" style="position:absolute;left:0;text-align:left;margin-left:34.95pt;margin-top:1.7pt;width:1in;height:84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" fillcolor="#4f81bd" strokecolor="#385d8a" strokeweight="2pt">
            <v:textbox>
              <w:txbxContent>
                <w:p w:rsidR="00CF1663" w:rsidRDefault="00CF1663" w:rsidP="003667F2">
                  <w:pPr>
                    <w:jc w:val="center"/>
                  </w:pPr>
                  <w:r>
                    <w:t>Ул. им. Чибисова К.Н.</w:t>
                  </w:r>
                </w:p>
                <w:p w:rsidR="00CF1663" w:rsidRDefault="00CF1663" w:rsidP="003667F2">
                  <w:pPr>
                    <w:jc w:val="center"/>
                  </w:pPr>
                  <w:r>
                    <w:t>Д.26</w:t>
                  </w:r>
                </w:p>
              </w:txbxContent>
            </v:textbox>
          </v:rect>
        </w:pict>
      </w:r>
    </w:p>
    <w:p w:rsidR="003667F2" w:rsidRPr="003667F2" w:rsidRDefault="004E63F0" w:rsidP="003667F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u w:val="single"/>
          <w:lang w:eastAsia="ru-RU"/>
        </w:rPr>
        <w:pict>
          <v:line id="Прямая соединительная линия 26" o:spid="_x0000_s1038" style="position:absolute;left:0;text-align:left;z-index:251682816;visibility:visible" from="106.8pt,11.55pt" to="17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" strokecolor="#4a7ebb"/>
        </w:pic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1.2.Тепловые нагрузки потребителей тепловой энергии</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tbl>
      <w:tblPr>
        <w:tblW w:w="105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9"/>
        <w:gridCol w:w="243"/>
        <w:gridCol w:w="3017"/>
        <w:gridCol w:w="1124"/>
        <w:gridCol w:w="1244"/>
        <w:gridCol w:w="821"/>
        <w:gridCol w:w="11"/>
        <w:gridCol w:w="1244"/>
        <w:gridCol w:w="746"/>
      </w:tblGrid>
      <w:tr w:rsidR="003667F2" w:rsidRPr="003667F2" w:rsidTr="00AA6A92">
        <w:trPr>
          <w:trHeight w:val="36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 </w:t>
            </w:r>
            <w:proofErr w:type="gramStart"/>
            <w:r w:rsidRPr="003667F2">
              <w:rPr>
                <w:rFonts w:ascii="Times New Roman" w:eastAsia="Times New Roman" w:hAnsi="Times New Roman" w:cs="Times New Roman"/>
                <w:b/>
                <w:lang w:eastAsia="ru-RU"/>
              </w:rPr>
              <w:t>п</w:t>
            </w:r>
            <w:proofErr w:type="gramEnd"/>
            <w:r w:rsidRPr="003667F2">
              <w:rPr>
                <w:rFonts w:ascii="Times New Roman" w:eastAsia="Times New Roman" w:hAnsi="Times New Roman" w:cs="Times New Roman"/>
                <w:b/>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Название котельной</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Отапливаемые объекты</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Объем отапливаемых объектов</w:t>
            </w:r>
          </w:p>
        </w:tc>
        <w:tc>
          <w:tcPr>
            <w:tcW w:w="4066" w:type="dxa"/>
            <w:gridSpan w:val="5"/>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Годовое потребление</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3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Тепловая энергия (Гкал)</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Теплоноситель (м3)</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28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746"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r>
      <w:tr w:rsidR="003667F2" w:rsidRPr="003667F2" w:rsidTr="00AA6A92">
        <w:trPr>
          <w:trHeight w:val="285"/>
        </w:trPr>
        <w:tc>
          <w:tcPr>
            <w:tcW w:w="10550" w:type="dxa"/>
            <w:gridSpan w:val="10"/>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Понизовское  сельское поселение</w:t>
            </w: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8C754D">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жилой дом  ул. им. Чибисова К.Н. д.</w:t>
            </w:r>
            <w:r w:rsidR="008C754D">
              <w:rPr>
                <w:rFonts w:ascii="Times New Roman" w:eastAsia="Times New Roman" w:hAnsi="Times New Roman" w:cs="Times New Roman"/>
                <w:lang w:eastAsia="ru-RU"/>
              </w:rPr>
              <w:t>5</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1459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F1663" w:rsidP="001103F5">
            <w:pPr>
              <w:jc w:val="center"/>
            </w:pPr>
            <w:r>
              <w:t>92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Школа</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15840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F1663" w:rsidP="001103F5">
            <w:pPr>
              <w:jc w:val="center"/>
            </w:pPr>
            <w:r>
              <w:t>620</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17299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CF1663" w:rsidP="001103F5">
            <w:pPr>
              <w:jc w:val="center"/>
            </w:pPr>
            <w:r>
              <w:t>712</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w:t>
            </w: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Котельная ММПКХ «Понизовское»</w:t>
            </w:r>
          </w:p>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 котельная жилого дома</w:t>
            </w: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д.26</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2856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202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д.28</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83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д.1</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1798</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122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CA32B0">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w:t>
            </w:r>
            <w:r w:rsidR="00CA32B0">
              <w:rPr>
                <w:rFonts w:ascii="Times New Roman" w:eastAsia="Times New Roman" w:hAnsi="Times New Roman" w:cs="Times New Roman"/>
                <w:lang w:eastAsia="ru-RU"/>
              </w:rPr>
              <w:t>2</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1782</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274D30" w:rsidP="001103F5">
            <w:pPr>
              <w:jc w:val="center"/>
            </w:pPr>
            <w:r>
              <w:t>7</w:t>
            </w:r>
            <w:r w:rsidR="00CF1663">
              <w:t>6</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Default="00C31BCD" w:rsidP="001103F5">
            <w:pPr>
              <w:jc w:val="center"/>
            </w:pPr>
            <w:r>
              <w:t>8216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Default="00CF1663" w:rsidP="00274D30">
            <w:pPr>
              <w:jc w:val="center"/>
            </w:pPr>
            <w:r>
              <w:t>47</w:t>
            </w:r>
            <w:r w:rsidR="00274D30">
              <w:t>4</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rPr>
          <w:trHeight w:val="1216"/>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p>
        </w:tc>
        <w:tc>
          <w:tcPr>
            <w:tcW w:w="3017"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ВСЕГО:</w:t>
            </w:r>
          </w:p>
        </w:tc>
        <w:tc>
          <w:tcPr>
            <w:tcW w:w="1124" w:type="dxa"/>
            <w:tcBorders>
              <w:top w:val="single" w:sz="4" w:space="0" w:color="auto"/>
              <w:left w:val="single" w:sz="4" w:space="0" w:color="auto"/>
              <w:right w:val="single" w:sz="4" w:space="0" w:color="auto"/>
            </w:tcBorders>
            <w:vAlign w:val="center"/>
          </w:tcPr>
          <w:p w:rsidR="00C31BCD" w:rsidRDefault="0025708E" w:rsidP="001103F5">
            <w:pPr>
              <w:jc w:val="center"/>
            </w:pPr>
            <w:r>
              <w:t>25515</w:t>
            </w:r>
          </w:p>
        </w:tc>
        <w:tc>
          <w:tcPr>
            <w:tcW w:w="1244" w:type="dxa"/>
            <w:tcBorders>
              <w:top w:val="single" w:sz="4" w:space="0" w:color="auto"/>
              <w:left w:val="single" w:sz="4" w:space="0" w:color="auto"/>
              <w:right w:val="single" w:sz="4" w:space="0" w:color="auto"/>
            </w:tcBorders>
            <w:vAlign w:val="center"/>
          </w:tcPr>
          <w:p w:rsidR="00C31BCD" w:rsidRDefault="008C754D" w:rsidP="00CF1663">
            <w:pPr>
              <w:jc w:val="center"/>
            </w:pPr>
            <w:r>
              <w:t>11</w:t>
            </w:r>
            <w:r w:rsidR="00CF1663">
              <w:t>8</w:t>
            </w:r>
            <w:r w:rsidR="00274D30">
              <w:t>6</w:t>
            </w:r>
          </w:p>
        </w:tc>
        <w:tc>
          <w:tcPr>
            <w:tcW w:w="832" w:type="dxa"/>
            <w:gridSpan w:val="2"/>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bl>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lastRenderedPageBreak/>
        <w:t>1.4.Описание источника тепловой энергии</w:t>
      </w:r>
    </w:p>
    <w:tbl>
      <w:tblPr>
        <w:tblStyle w:val="13"/>
        <w:tblpPr w:leftFromText="180" w:rightFromText="180" w:vertAnchor="text" w:horzAnchor="page" w:tblpX="1183" w:tblpY="166"/>
        <w:tblW w:w="10435" w:type="dxa"/>
        <w:tblLayout w:type="fixed"/>
        <w:tblLook w:val="01E0" w:firstRow="1" w:lastRow="1" w:firstColumn="1" w:lastColumn="1" w:noHBand="0" w:noVBand="0"/>
      </w:tblPr>
      <w:tblGrid>
        <w:gridCol w:w="1188"/>
        <w:gridCol w:w="900"/>
        <w:gridCol w:w="810"/>
        <w:gridCol w:w="720"/>
        <w:gridCol w:w="1170"/>
        <w:gridCol w:w="900"/>
        <w:gridCol w:w="900"/>
        <w:gridCol w:w="1182"/>
        <w:gridCol w:w="1254"/>
        <w:gridCol w:w="1411"/>
      </w:tblGrid>
      <w:tr w:rsidR="00AA6A92" w:rsidRPr="003667F2" w:rsidTr="00AA6A92">
        <w:trPr>
          <w:cantSplit/>
          <w:trHeight w:val="1134"/>
        </w:trPr>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Название котелен</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Тип котла, марка</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 xml:space="preserve">Тип котла </w:t>
            </w:r>
          </w:p>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вода, пар</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Мощность котла, Гкал/час</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установки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последнего капремонта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Год проведения режимно-наладочных работ (РНР)</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котла паспортный,%</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по результатам РНР,%</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roofErr w:type="gramStart"/>
            <w:r w:rsidRPr="003667F2">
              <w:rPr>
                <w:rFonts w:ascii="Cambria" w:hAnsi="Cambria"/>
                <w:b/>
                <w:caps/>
                <w:color w:val="632423"/>
                <w:spacing w:val="20"/>
              </w:rPr>
              <w:t>Техническое состояние котла (испр.</w:t>
            </w:r>
            <w:proofErr w:type="gramEnd"/>
            <w:r w:rsidRPr="003667F2">
              <w:rPr>
                <w:rFonts w:ascii="Cambria" w:hAnsi="Cambria"/>
                <w:b/>
                <w:caps/>
                <w:color w:val="632423"/>
                <w:spacing w:val="20"/>
              </w:rPr>
              <w:t>/</w:t>
            </w:r>
            <w:proofErr w:type="gramStart"/>
            <w:r w:rsidRPr="003667F2">
              <w:rPr>
                <w:rFonts w:ascii="Cambria" w:hAnsi="Cambria"/>
                <w:b/>
                <w:caps/>
                <w:color w:val="632423"/>
                <w:spacing w:val="20"/>
              </w:rPr>
              <w:t>неиспр)</w:t>
            </w:r>
            <w:proofErr w:type="gramEnd"/>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2</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3</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4</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6</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7</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8</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9</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9247" w:type="dxa"/>
            <w:gridSpan w:val="9"/>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Коетльная школы</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764812">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201</w:t>
            </w:r>
            <w:r w:rsidR="00764812">
              <w:rPr>
                <w:rFonts w:ascii="Cambria" w:hAnsi="Cambria"/>
                <w:caps/>
                <w:color w:val="632423"/>
                <w:spacing w:val="20"/>
              </w:rPr>
              <w:t>7</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Котельная жилого фонда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 -1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25708E">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w:t>
            </w:r>
            <w:r w:rsidR="0025708E">
              <w:rPr>
                <w:rFonts w:ascii="Cambria" w:hAnsi="Cambria"/>
                <w:caps/>
                <w:color w:val="632423"/>
                <w:spacing w:val="20"/>
              </w:rPr>
              <w:t>15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Баня</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2006</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1.5.Параметры тепловой сети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2001"/>
        <w:gridCol w:w="1929"/>
        <w:gridCol w:w="1656"/>
        <w:gridCol w:w="2124"/>
        <w:gridCol w:w="1861"/>
      </w:tblGrid>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котельных</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Диаметр трубопровода ТС (мм)</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прокладки ТС (воздушная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Протяженность участков ТС (км)</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тепловой изоляции и покровного слоя</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1</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3</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4</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599" w:type="dxa"/>
            <w:gridSpan w:val="4"/>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Котельная школы</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0,78</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0,10</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 xml:space="preserve">полиуретановая пена </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0,5</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полиуретановая пена</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Баня</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xml:space="preserve">             110</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надземная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Потери тепла в сетях (подземная прокладка)</w:t>
      </w: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1520"/>
        <w:gridCol w:w="1340"/>
        <w:gridCol w:w="1129"/>
        <w:gridCol w:w="892"/>
        <w:gridCol w:w="723"/>
        <w:gridCol w:w="892"/>
        <w:gridCol w:w="723"/>
        <w:gridCol w:w="1282"/>
        <w:gridCol w:w="1070"/>
      </w:tblGrid>
      <w:tr w:rsidR="003667F2" w:rsidRPr="003667F2" w:rsidTr="0025708E">
        <w:tc>
          <w:tcPr>
            <w:tcW w:w="15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sz w:val="24"/>
                <w:szCs w:val="24"/>
                <w:lang w:val="en-US"/>
              </w:rPr>
              <w:t>Наименование котельных</w:t>
            </w:r>
          </w:p>
        </w:tc>
        <w:tc>
          <w:tcPr>
            <w:tcW w:w="13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Тип прокладки</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(бесканальная или в тоннелях и каналах)</w:t>
            </w:r>
          </w:p>
        </w:tc>
        <w:tc>
          <w:tcPr>
            <w:tcW w:w="1129"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Назначение сети (отопление, ГВС)</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Подающий трубопровод</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Обратный трубопровод</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Потери тепла, Гкал</w:t>
            </w:r>
          </w:p>
        </w:tc>
        <w:tc>
          <w:tcPr>
            <w:tcW w:w="107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Суммарные потери, Гкал</w:t>
            </w:r>
          </w:p>
        </w:tc>
      </w:tr>
      <w:tr w:rsidR="003667F2" w:rsidRPr="003667F2" w:rsidTr="0025708E">
        <w:trPr>
          <w:trHeight w:val="322"/>
        </w:trPr>
        <w:tc>
          <w:tcPr>
            <w:tcW w:w="152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34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129"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128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 поверхности изол. трубопровода</w:t>
            </w:r>
          </w:p>
        </w:tc>
        <w:tc>
          <w:tcPr>
            <w:tcW w:w="107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r>
      <w:tr w:rsidR="003667F2" w:rsidRPr="003667F2" w:rsidTr="0025708E">
        <w:trPr>
          <w:trHeight w:val="404"/>
        </w:trPr>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051" w:type="dxa"/>
            <w:gridSpan w:val="8"/>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r w:rsidRPr="003667F2">
              <w:rPr>
                <w:rFonts w:ascii="Cambria" w:hAnsi="Cambria"/>
                <w:caps/>
                <w:color w:val="632423"/>
                <w:spacing w:val="20"/>
                <w:sz w:val="28"/>
                <w:szCs w:val="28"/>
                <w:lang w:val="en-US"/>
              </w:rPr>
              <w:t>ММПКХ «Понизовское»</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школы</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Итого:</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caps/>
                <w:color w:val="632423"/>
                <w:spacing w:val="20"/>
              </w:rPr>
            </w:pPr>
            <w:r>
              <w:rPr>
                <w:rFonts w:ascii="Cambria" w:hAnsi="Cambria"/>
                <w:caps/>
                <w:color w:val="632423"/>
                <w:spacing w:val="20"/>
              </w:rPr>
              <w:t>216</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600</w:t>
            </w: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200</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800</w:t>
            </w:r>
          </w:p>
        </w:tc>
        <w:tc>
          <w:tcPr>
            <w:tcW w:w="128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c>
          <w:tcPr>
            <w:tcW w:w="1070"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1.6.Технико-экономические показатели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ook w:val="01E0" w:firstRow="1" w:lastRow="1" w:firstColumn="1" w:lastColumn="1" w:noHBand="0" w:noVBand="0"/>
      </w:tblPr>
      <w:tblGrid>
        <w:gridCol w:w="820"/>
        <w:gridCol w:w="2563"/>
        <w:gridCol w:w="1840"/>
        <w:gridCol w:w="1386"/>
        <w:gridCol w:w="1544"/>
        <w:gridCol w:w="2161"/>
      </w:tblGrid>
      <w:tr w:rsidR="003667F2" w:rsidRPr="003667F2" w:rsidTr="00764812">
        <w:tc>
          <w:tcPr>
            <w:tcW w:w="8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lastRenderedPageBreak/>
              <w:t>№ п/п</w:t>
            </w:r>
          </w:p>
        </w:tc>
        <w:tc>
          <w:tcPr>
            <w:tcW w:w="2563"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показателя</w:t>
            </w:r>
          </w:p>
        </w:tc>
        <w:tc>
          <w:tcPr>
            <w:tcW w:w="18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Единица измерения</w:t>
            </w:r>
          </w:p>
        </w:tc>
        <w:tc>
          <w:tcPr>
            <w:tcW w:w="5091" w:type="dxa"/>
            <w:gridSpan w:val="3"/>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Расчетный период</w:t>
            </w:r>
          </w:p>
        </w:tc>
      </w:tr>
      <w:tr w:rsidR="003667F2" w:rsidRPr="003667F2" w:rsidTr="00764812">
        <w:tc>
          <w:tcPr>
            <w:tcW w:w="82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2563"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84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386" w:type="dxa"/>
          </w:tcPr>
          <w:p w:rsidR="003667F2" w:rsidRPr="003667F2" w:rsidRDefault="003667F2" w:rsidP="00274D30">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274D30">
              <w:rPr>
                <w:rFonts w:ascii="Cambria" w:hAnsi="Cambria"/>
                <w:b/>
                <w:caps/>
                <w:color w:val="632423"/>
                <w:spacing w:val="20"/>
                <w:sz w:val="24"/>
                <w:szCs w:val="24"/>
              </w:rPr>
              <w:t>9</w:t>
            </w:r>
            <w:r w:rsidRPr="003667F2">
              <w:rPr>
                <w:rFonts w:ascii="Cambria" w:hAnsi="Cambria"/>
                <w:b/>
                <w:caps/>
                <w:color w:val="632423"/>
                <w:spacing w:val="20"/>
                <w:sz w:val="24"/>
                <w:szCs w:val="24"/>
                <w:lang w:val="en-US"/>
              </w:rPr>
              <w:t>год</w:t>
            </w:r>
          </w:p>
        </w:tc>
        <w:tc>
          <w:tcPr>
            <w:tcW w:w="1544" w:type="dxa"/>
          </w:tcPr>
          <w:p w:rsidR="003667F2" w:rsidRPr="003667F2" w:rsidRDefault="003667F2" w:rsidP="00274D30">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w:t>
            </w:r>
            <w:r w:rsidR="00274D30">
              <w:rPr>
                <w:rFonts w:ascii="Cambria" w:hAnsi="Cambria"/>
                <w:b/>
                <w:caps/>
                <w:color w:val="632423"/>
                <w:spacing w:val="20"/>
                <w:sz w:val="24"/>
                <w:szCs w:val="24"/>
              </w:rPr>
              <w:t>20</w:t>
            </w:r>
            <w:r w:rsidRPr="003667F2">
              <w:rPr>
                <w:rFonts w:ascii="Cambria" w:hAnsi="Cambria"/>
                <w:b/>
                <w:caps/>
                <w:color w:val="632423"/>
                <w:spacing w:val="20"/>
                <w:sz w:val="24"/>
                <w:szCs w:val="24"/>
                <w:lang w:val="en-US"/>
              </w:rPr>
              <w:t xml:space="preserve"> год</w:t>
            </w:r>
          </w:p>
        </w:tc>
        <w:tc>
          <w:tcPr>
            <w:tcW w:w="2161" w:type="dxa"/>
          </w:tcPr>
          <w:p w:rsidR="003667F2" w:rsidRPr="009A0E99" w:rsidRDefault="003667F2" w:rsidP="00274D30">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lang w:val="en-US"/>
              </w:rPr>
              <w:t>20</w:t>
            </w:r>
            <w:r w:rsidR="008C754D">
              <w:rPr>
                <w:rFonts w:ascii="Cambria" w:hAnsi="Cambria"/>
                <w:b/>
                <w:caps/>
                <w:color w:val="632423"/>
                <w:spacing w:val="20"/>
                <w:sz w:val="24"/>
                <w:szCs w:val="24"/>
              </w:rPr>
              <w:t>2</w:t>
            </w:r>
            <w:r w:rsidR="00274D30">
              <w:rPr>
                <w:rFonts w:ascii="Cambria" w:hAnsi="Cambria"/>
                <w:b/>
                <w:caps/>
                <w:color w:val="632423"/>
                <w:spacing w:val="20"/>
                <w:sz w:val="24"/>
                <w:szCs w:val="24"/>
              </w:rPr>
              <w:t>1</w:t>
            </w:r>
            <w:r w:rsidRPr="003667F2">
              <w:rPr>
                <w:rFonts w:ascii="Cambria" w:hAnsi="Cambria"/>
                <w:b/>
                <w:caps/>
                <w:color w:val="632423"/>
                <w:spacing w:val="20"/>
                <w:sz w:val="24"/>
                <w:szCs w:val="24"/>
                <w:lang w:val="en-US"/>
              </w:rPr>
              <w:t xml:space="preserve"> год</w:t>
            </w:r>
          </w:p>
        </w:tc>
      </w:tr>
      <w:tr w:rsidR="003667F2" w:rsidRPr="003667F2" w:rsidTr="00AA6A92">
        <w:tc>
          <w:tcPr>
            <w:tcW w:w="10314" w:type="dxa"/>
            <w:gridSpan w:val="6"/>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Котельные ММПКХ «Понизовское» Понизовского сельского поселения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Выработка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1544" w:type="dxa"/>
          </w:tcPr>
          <w:p w:rsidR="0065321B" w:rsidRPr="001103F5" w:rsidRDefault="00274D30"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c>
          <w:tcPr>
            <w:tcW w:w="2161" w:type="dxa"/>
          </w:tcPr>
          <w:p w:rsidR="0065321B" w:rsidRPr="001103F5" w:rsidRDefault="00274D30"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1788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тепла на собственные нужды котельной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1544" w:type="dxa"/>
          </w:tcPr>
          <w:p w:rsidR="0065321B" w:rsidRPr="001103F5" w:rsidRDefault="00274D30"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c>
          <w:tcPr>
            <w:tcW w:w="2161" w:type="dxa"/>
          </w:tcPr>
          <w:p w:rsidR="0065321B" w:rsidRPr="001103F5" w:rsidRDefault="00274D30"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1788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тепловых сетях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550</w:t>
            </w:r>
          </w:p>
        </w:tc>
        <w:tc>
          <w:tcPr>
            <w:tcW w:w="1544" w:type="dxa"/>
          </w:tcPr>
          <w:p w:rsidR="0065321B" w:rsidRPr="001103F5" w:rsidRDefault="00274D30"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531</w:t>
            </w:r>
          </w:p>
        </w:tc>
        <w:tc>
          <w:tcPr>
            <w:tcW w:w="2161" w:type="dxa"/>
          </w:tcPr>
          <w:p w:rsidR="0065321B" w:rsidRPr="001103F5" w:rsidRDefault="00274D30" w:rsidP="00274D30">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602</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Полезный отпуск тепловой энергии в сеть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1544" w:type="dxa"/>
          </w:tcPr>
          <w:p w:rsidR="0065321B" w:rsidRPr="001103F5" w:rsidRDefault="00274D30"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c>
          <w:tcPr>
            <w:tcW w:w="2161" w:type="dxa"/>
          </w:tcPr>
          <w:p w:rsidR="0065321B" w:rsidRPr="001103F5" w:rsidRDefault="00274D30"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1186</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сетях потребителей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Полезный отпуск </w:t>
            </w:r>
            <w:r w:rsidRPr="003667F2">
              <w:rPr>
                <w:rFonts w:ascii="Cambria" w:hAnsi="Cambria"/>
                <w:caps/>
                <w:color w:val="632423"/>
                <w:spacing w:val="20"/>
                <w:sz w:val="24"/>
                <w:szCs w:val="24"/>
              </w:rPr>
              <w:lastRenderedPageBreak/>
              <w:t>тепловой энергии потребителям</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Гкал</w:t>
            </w:r>
          </w:p>
        </w:tc>
        <w:tc>
          <w:tcPr>
            <w:tcW w:w="1386" w:type="dxa"/>
          </w:tcPr>
          <w:p w:rsidR="0065321B" w:rsidRPr="00F10374" w:rsidRDefault="00274D30" w:rsidP="00647DF3">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1544" w:type="dxa"/>
          </w:tcPr>
          <w:p w:rsidR="0065321B" w:rsidRPr="00B8208E" w:rsidRDefault="00274D30"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c>
          <w:tcPr>
            <w:tcW w:w="2161" w:type="dxa"/>
          </w:tcPr>
          <w:p w:rsidR="0065321B" w:rsidRPr="0065321B" w:rsidRDefault="00274D30"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1186</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8</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основного топлива (газ, дрова, уголь)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FA108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701</w:t>
            </w:r>
          </w:p>
        </w:tc>
        <w:tc>
          <w:tcPr>
            <w:tcW w:w="1544" w:type="dxa"/>
          </w:tcPr>
          <w:p w:rsidR="0065321B" w:rsidRPr="00FA108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668</w:t>
            </w:r>
          </w:p>
        </w:tc>
        <w:tc>
          <w:tcPr>
            <w:tcW w:w="2161" w:type="dxa"/>
          </w:tcPr>
          <w:p w:rsidR="0065321B" w:rsidRPr="00FA1085" w:rsidRDefault="00274D30"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резервного топлива (уголь, дрова)</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72,4</w:t>
            </w:r>
          </w:p>
        </w:tc>
        <w:tc>
          <w:tcPr>
            <w:tcW w:w="1544"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74,6</w:t>
            </w:r>
          </w:p>
        </w:tc>
        <w:tc>
          <w:tcPr>
            <w:tcW w:w="2161" w:type="dxa"/>
          </w:tcPr>
          <w:p w:rsidR="0065321B" w:rsidRPr="00FA1085" w:rsidRDefault="00B8208E" w:rsidP="00274D30">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w:t>
            </w:r>
            <w:r w:rsidR="00274D30">
              <w:rPr>
                <w:rFonts w:ascii="Cambria" w:hAnsi="Cambria"/>
                <w:caps/>
                <w:color w:val="632423"/>
                <w:spacing w:val="20"/>
                <w:sz w:val="24"/>
                <w:szCs w:val="24"/>
              </w:rPr>
              <w:t>8</w:t>
            </w:r>
            <w:r>
              <w:rPr>
                <w:rFonts w:ascii="Cambria" w:hAnsi="Cambria"/>
                <w:caps/>
                <w:color w:val="632423"/>
                <w:spacing w:val="20"/>
                <w:sz w:val="24"/>
                <w:szCs w:val="24"/>
              </w:rPr>
              <w:t>,1</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передачу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воды относимой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Максимальное использование тепловой мощности котлоагрегатов</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1.7.Цены (тарифы) в сфере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ayout w:type="fixed"/>
        <w:tblLook w:val="01E0" w:firstRow="1" w:lastRow="1" w:firstColumn="1" w:lastColumn="1" w:noHBand="0" w:noVBand="0"/>
      </w:tblPr>
      <w:tblGrid>
        <w:gridCol w:w="625"/>
        <w:gridCol w:w="3902"/>
        <w:gridCol w:w="81"/>
        <w:gridCol w:w="1440"/>
        <w:gridCol w:w="14"/>
        <w:gridCol w:w="1417"/>
        <w:gridCol w:w="1418"/>
        <w:gridCol w:w="1417"/>
      </w:tblGrid>
      <w:tr w:rsidR="003667F2" w:rsidRPr="003667F2" w:rsidTr="00AA6A92">
        <w:tc>
          <w:tcPr>
            <w:tcW w:w="625"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 п/п</w:t>
            </w:r>
          </w:p>
        </w:tc>
        <w:tc>
          <w:tcPr>
            <w:tcW w:w="3902"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показателя</w:t>
            </w:r>
          </w:p>
        </w:tc>
        <w:tc>
          <w:tcPr>
            <w:tcW w:w="1535" w:type="dxa"/>
            <w:gridSpan w:val="3"/>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Единица измерения</w:t>
            </w:r>
          </w:p>
        </w:tc>
        <w:tc>
          <w:tcPr>
            <w:tcW w:w="4252" w:type="dxa"/>
            <w:gridSpan w:val="3"/>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Расчетный период</w:t>
            </w:r>
          </w:p>
        </w:tc>
      </w:tr>
      <w:tr w:rsidR="003667F2" w:rsidRPr="003667F2" w:rsidTr="00AA6A92">
        <w:tc>
          <w:tcPr>
            <w:tcW w:w="625"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02"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535" w:type="dxa"/>
            <w:gridSpan w:val="3"/>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274D30">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w:t>
            </w:r>
            <w:r w:rsidR="00274D30">
              <w:rPr>
                <w:rFonts w:ascii="Cambria" w:hAnsi="Cambria"/>
                <w:caps/>
                <w:color w:val="632423"/>
                <w:spacing w:val="20"/>
                <w:sz w:val="24"/>
                <w:szCs w:val="24"/>
              </w:rPr>
              <w:t>1</w:t>
            </w:r>
            <w:r w:rsidRPr="003667F2">
              <w:rPr>
                <w:rFonts w:ascii="Cambria" w:hAnsi="Cambria"/>
                <w:caps/>
                <w:color w:val="632423"/>
                <w:spacing w:val="20"/>
                <w:sz w:val="24"/>
                <w:szCs w:val="24"/>
                <w:lang w:val="en-US"/>
              </w:rPr>
              <w:t xml:space="preserve"> год</w:t>
            </w:r>
          </w:p>
        </w:tc>
        <w:tc>
          <w:tcPr>
            <w:tcW w:w="1418" w:type="dxa"/>
          </w:tcPr>
          <w:p w:rsidR="003667F2" w:rsidRPr="003667F2" w:rsidRDefault="003667F2" w:rsidP="00274D30">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w:t>
            </w:r>
            <w:r w:rsidR="00274D30">
              <w:rPr>
                <w:rFonts w:ascii="Cambria" w:hAnsi="Cambria"/>
                <w:caps/>
                <w:color w:val="632423"/>
                <w:spacing w:val="20"/>
                <w:sz w:val="24"/>
                <w:szCs w:val="24"/>
              </w:rPr>
              <w:t>2</w:t>
            </w:r>
            <w:r w:rsidRPr="003667F2">
              <w:rPr>
                <w:rFonts w:ascii="Cambria" w:hAnsi="Cambria"/>
                <w:caps/>
                <w:color w:val="632423"/>
                <w:spacing w:val="20"/>
                <w:sz w:val="24"/>
                <w:szCs w:val="24"/>
                <w:lang w:val="en-US"/>
              </w:rPr>
              <w:t>год</w:t>
            </w:r>
          </w:p>
        </w:tc>
        <w:tc>
          <w:tcPr>
            <w:tcW w:w="1417" w:type="dxa"/>
          </w:tcPr>
          <w:p w:rsidR="003667F2" w:rsidRPr="003667F2" w:rsidRDefault="003667F2" w:rsidP="00274D30">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w:t>
            </w:r>
            <w:r w:rsidR="00274D30">
              <w:rPr>
                <w:rFonts w:ascii="Cambria" w:hAnsi="Cambria"/>
                <w:caps/>
                <w:color w:val="632423"/>
                <w:spacing w:val="20"/>
                <w:sz w:val="24"/>
                <w:szCs w:val="24"/>
              </w:rPr>
              <w:t>3</w:t>
            </w:r>
            <w:r w:rsidRPr="003667F2">
              <w:rPr>
                <w:rFonts w:ascii="Cambria" w:hAnsi="Cambria"/>
                <w:caps/>
                <w:color w:val="632423"/>
                <w:spacing w:val="20"/>
                <w:sz w:val="24"/>
                <w:szCs w:val="24"/>
                <w:lang w:val="en-US"/>
              </w:rPr>
              <w:t xml:space="preserve"> год</w:t>
            </w:r>
          </w:p>
        </w:tc>
      </w:tr>
      <w:tr w:rsidR="003667F2" w:rsidRPr="003667F2" w:rsidTr="00AA6A92">
        <w:tc>
          <w:tcPr>
            <w:tcW w:w="10314" w:type="dxa"/>
            <w:gridSpan w:val="8"/>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 xml:space="preserve">Котельные ММПКХ «Понизовское «Понизовского сельского поселения </w:t>
            </w:r>
          </w:p>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8"/>
                <w:szCs w:val="28"/>
                <w:u w:val="single"/>
                <w:lang w:val="en-US"/>
              </w:rPr>
            </w:pP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Топливо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1103F5"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2883613</w:t>
            </w:r>
          </w:p>
        </w:tc>
        <w:tc>
          <w:tcPr>
            <w:tcW w:w="1418" w:type="dxa"/>
          </w:tcPr>
          <w:p w:rsidR="0065321B" w:rsidRPr="001103F5"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3238009</w:t>
            </w:r>
          </w:p>
        </w:tc>
        <w:tc>
          <w:tcPr>
            <w:tcW w:w="1417" w:type="dxa"/>
          </w:tcPr>
          <w:p w:rsidR="0065321B" w:rsidRPr="001103F5"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3379838</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Вода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73160</w:t>
            </w:r>
          </w:p>
        </w:tc>
        <w:tc>
          <w:tcPr>
            <w:tcW w:w="1418" w:type="dxa"/>
          </w:tcPr>
          <w:p w:rsidR="0065321B" w:rsidRPr="00603799"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75241</w:t>
            </w:r>
          </w:p>
        </w:tc>
        <w:tc>
          <w:tcPr>
            <w:tcW w:w="1417" w:type="dxa"/>
          </w:tcPr>
          <w:p w:rsidR="0065321B" w:rsidRPr="008A27E0"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78454</w:t>
            </w:r>
            <w:r w:rsidR="00603799">
              <w:rPr>
                <w:rFonts w:ascii="Cambria" w:hAnsi="Cambria"/>
                <w:caps/>
                <w:color w:val="632423"/>
                <w:spacing w:val="20"/>
                <w:sz w:val="24"/>
                <w:szCs w:val="24"/>
              </w:rPr>
              <w:t>76088</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Электроэнергия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629489</w:t>
            </w:r>
          </w:p>
        </w:tc>
        <w:tc>
          <w:tcPr>
            <w:tcW w:w="1418" w:type="dxa"/>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657717</w:t>
            </w:r>
          </w:p>
        </w:tc>
        <w:tc>
          <w:tcPr>
            <w:tcW w:w="1417" w:type="dxa"/>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677449</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Химводоочистка (ХВО)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ФОТ производственных рабочих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1639138</w:t>
            </w:r>
          </w:p>
        </w:tc>
        <w:tc>
          <w:tcPr>
            <w:tcW w:w="1418" w:type="dxa"/>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1692524</w:t>
            </w:r>
          </w:p>
        </w:tc>
        <w:tc>
          <w:tcPr>
            <w:tcW w:w="1417" w:type="dxa"/>
          </w:tcPr>
          <w:p w:rsidR="0065321B" w:rsidRPr="00405664" w:rsidRDefault="00A70D17"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1742623</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основная оплата труда производственных рабочих</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1598161</w:t>
            </w:r>
          </w:p>
        </w:tc>
        <w:tc>
          <w:tcPr>
            <w:tcW w:w="1418"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1645466</w:t>
            </w:r>
          </w:p>
        </w:tc>
        <w:tc>
          <w:tcPr>
            <w:tcW w:w="1417"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1694172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сумма страховых взносов  (ПФРФ</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482645</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496931</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511640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Расходы на содержание и эксплуатацию оборудования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226168</w:t>
            </w:r>
          </w:p>
        </w:tc>
        <w:tc>
          <w:tcPr>
            <w:tcW w:w="1418" w:type="dxa"/>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233534</w:t>
            </w:r>
          </w:p>
        </w:tc>
        <w:tc>
          <w:tcPr>
            <w:tcW w:w="1417" w:type="dxa"/>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240447</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амортизация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126500</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106900</w:t>
            </w:r>
          </w:p>
        </w:tc>
        <w:tc>
          <w:tcPr>
            <w:tcW w:w="1417" w:type="dxa"/>
          </w:tcPr>
          <w:p w:rsidR="0065321B" w:rsidRPr="00011FC2" w:rsidRDefault="008A27E0"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130200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отчисления в ремонтный фонд</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226168</w:t>
            </w:r>
          </w:p>
        </w:tc>
        <w:tc>
          <w:tcPr>
            <w:tcW w:w="1418" w:type="dxa"/>
          </w:tcPr>
          <w:p w:rsidR="0065321B" w:rsidRPr="008B74A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233534</w:t>
            </w:r>
          </w:p>
        </w:tc>
        <w:tc>
          <w:tcPr>
            <w:tcW w:w="1417" w:type="dxa"/>
          </w:tcPr>
          <w:p w:rsidR="0065321B" w:rsidRPr="008B74A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240447</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11.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Другие расходы на себестоимость продукции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8B74AC" w:rsidP="008B74AC">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158474</w:t>
            </w:r>
          </w:p>
        </w:tc>
        <w:tc>
          <w:tcPr>
            <w:tcW w:w="1418"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163164</w:t>
            </w:r>
          </w:p>
        </w:tc>
        <w:tc>
          <w:tcPr>
            <w:tcW w:w="1417" w:type="dxa"/>
          </w:tcPr>
          <w:p w:rsidR="0065321B" w:rsidRPr="008A27E0"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167994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Средства за страхование</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Общехозяйственные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472090</w:t>
            </w:r>
          </w:p>
        </w:tc>
        <w:tc>
          <w:tcPr>
            <w:tcW w:w="1418" w:type="dxa"/>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487466</w:t>
            </w:r>
          </w:p>
        </w:tc>
        <w:tc>
          <w:tcPr>
            <w:tcW w:w="1417" w:type="dxa"/>
          </w:tcPr>
          <w:p w:rsidR="0065321B" w:rsidRPr="00011FC2"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501895</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Итого 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7D5E1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6890385</w:t>
            </w:r>
          </w:p>
        </w:tc>
        <w:tc>
          <w:tcPr>
            <w:tcW w:w="1418" w:type="dxa"/>
          </w:tcPr>
          <w:p w:rsidR="0065321B" w:rsidRPr="007D5E1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7261912</w:t>
            </w:r>
          </w:p>
        </w:tc>
        <w:tc>
          <w:tcPr>
            <w:tcW w:w="1417" w:type="dxa"/>
          </w:tcPr>
          <w:p w:rsidR="0065321B" w:rsidRPr="007D5E1C"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7651697</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непроизводственные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Налоги и сборы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6B2BBB"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68222</w:t>
            </w:r>
          </w:p>
        </w:tc>
        <w:tc>
          <w:tcPr>
            <w:tcW w:w="1418" w:type="dxa"/>
          </w:tcPr>
          <w:p w:rsidR="0065321B" w:rsidRPr="00890F58"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72097</w:t>
            </w:r>
          </w:p>
        </w:tc>
        <w:tc>
          <w:tcPr>
            <w:tcW w:w="1417" w:type="dxa"/>
          </w:tcPr>
          <w:p w:rsidR="0065321B" w:rsidRPr="00890F58" w:rsidRDefault="00DD3401"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75759</w:t>
            </w:r>
          </w:p>
        </w:tc>
      </w:tr>
      <w:tr w:rsidR="0065321B" w:rsidRPr="003667F2" w:rsidTr="00AA6A92">
        <w:trPr>
          <w:trHeight w:val="692"/>
        </w:trPr>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 Гкал</w:t>
            </w:r>
          </w:p>
        </w:tc>
        <w:tc>
          <w:tcPr>
            <w:tcW w:w="1431" w:type="dxa"/>
            <w:gridSpan w:val="2"/>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w:t>
            </w:r>
            <w:r w:rsidR="00647DF3">
              <w:rPr>
                <w:rFonts w:ascii="Cambria" w:hAnsi="Cambria"/>
                <w:caps/>
                <w:color w:val="632423"/>
                <w:spacing w:val="20"/>
                <w:sz w:val="24"/>
                <w:szCs w:val="24"/>
              </w:rPr>
              <w:t>1</w:t>
            </w:r>
            <w:r w:rsidR="006B2BBB">
              <w:rPr>
                <w:rFonts w:ascii="Cambria" w:hAnsi="Cambria"/>
                <w:caps/>
                <w:color w:val="632423"/>
                <w:spacing w:val="20"/>
                <w:sz w:val="24"/>
                <w:szCs w:val="24"/>
              </w:rPr>
              <w:t>86</w:t>
            </w:r>
          </w:p>
        </w:tc>
        <w:tc>
          <w:tcPr>
            <w:tcW w:w="1418" w:type="dxa"/>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B2BBB">
              <w:rPr>
                <w:rFonts w:ascii="Cambria" w:hAnsi="Cambria"/>
                <w:caps/>
                <w:color w:val="632423"/>
                <w:spacing w:val="20"/>
                <w:sz w:val="24"/>
                <w:szCs w:val="24"/>
              </w:rPr>
              <w:t>86</w:t>
            </w:r>
          </w:p>
        </w:tc>
        <w:tc>
          <w:tcPr>
            <w:tcW w:w="1417" w:type="dxa"/>
          </w:tcPr>
          <w:p w:rsidR="0065321B" w:rsidRPr="00A0756F" w:rsidRDefault="008A27E0"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47DF3">
              <w:rPr>
                <w:rFonts w:ascii="Cambria" w:hAnsi="Cambria"/>
                <w:caps/>
                <w:color w:val="632423"/>
                <w:spacing w:val="20"/>
                <w:sz w:val="24"/>
                <w:szCs w:val="24"/>
              </w:rPr>
              <w:t>8</w:t>
            </w:r>
            <w:r w:rsidR="006B2BBB">
              <w:rPr>
                <w:rFonts w:ascii="Cambria" w:hAnsi="Cambria"/>
                <w:caps/>
                <w:color w:val="632423"/>
                <w:spacing w:val="20"/>
                <w:sz w:val="24"/>
                <w:szCs w:val="24"/>
              </w:rPr>
              <w:t>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Удельные расходы. Руб</w:t>
            </w:r>
            <w:proofErr w:type="gramStart"/>
            <w:r w:rsidRPr="003667F2">
              <w:rPr>
                <w:rFonts w:ascii="Cambria" w:hAnsi="Cambria"/>
                <w:caps/>
                <w:color w:val="632423"/>
                <w:spacing w:val="20"/>
                <w:sz w:val="24"/>
                <w:szCs w:val="24"/>
                <w:lang w:val="en-US"/>
              </w:rPr>
              <w:t>./</w:t>
            </w:r>
            <w:proofErr w:type="gramEnd"/>
            <w:r w:rsidRPr="003667F2">
              <w:rPr>
                <w:rFonts w:ascii="Cambria" w:hAnsi="Cambria"/>
                <w:caps/>
                <w:color w:val="632423"/>
                <w:spacing w:val="20"/>
                <w:sz w:val="24"/>
                <w:szCs w:val="24"/>
                <w:lang w:val="en-US"/>
              </w:rPr>
              <w:t>Гкал.</w:t>
            </w:r>
          </w:p>
        </w:tc>
        <w:tc>
          <w:tcPr>
            <w:tcW w:w="1440" w:type="dxa"/>
          </w:tcPr>
          <w:p w:rsidR="0065321B" w:rsidRPr="003667F2"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руб/</w:t>
            </w:r>
            <w:r w:rsidR="0065321B" w:rsidRPr="003667F2">
              <w:rPr>
                <w:rFonts w:ascii="Cambria" w:hAnsi="Cambria"/>
                <w:caps/>
                <w:color w:val="632423"/>
                <w:spacing w:val="20"/>
                <w:sz w:val="24"/>
                <w:szCs w:val="24"/>
                <w:lang w:val="en-US"/>
              </w:rPr>
              <w:t>Гкал</w:t>
            </w:r>
          </w:p>
        </w:tc>
        <w:tc>
          <w:tcPr>
            <w:tcW w:w="1431" w:type="dxa"/>
            <w:gridSpan w:val="2"/>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418"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6801,18</w:t>
            </w:r>
          </w:p>
        </w:tc>
        <w:tc>
          <w:tcPr>
            <w:tcW w:w="1417"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7040,26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Стоимость потерь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Ставка по оплате потерь</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Размер платы за услуги по передаче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выработку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тепловую энергию (НДС не облагается)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6B2BBB"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tc>
        <w:tc>
          <w:tcPr>
            <w:tcW w:w="1418" w:type="dxa"/>
          </w:tcPr>
          <w:p w:rsidR="0065321B" w:rsidRPr="006B2BBB" w:rsidRDefault="00B8208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tc>
        <w:tc>
          <w:tcPr>
            <w:tcW w:w="1417" w:type="dxa"/>
          </w:tcPr>
          <w:p w:rsidR="0065321B" w:rsidRPr="006B2BBB"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6393,13</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23.</w:t>
            </w:r>
          </w:p>
        </w:tc>
        <w:tc>
          <w:tcPr>
            <w:tcW w:w="3983" w:type="dxa"/>
            <w:gridSpan w:val="2"/>
          </w:tcPr>
          <w:p w:rsidR="0065321B" w:rsidRPr="003667F2" w:rsidRDefault="0065321B" w:rsidP="009A0C3D">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w:t>
            </w:r>
            <w:r w:rsidR="009A0C3D">
              <w:rPr>
                <w:rFonts w:ascii="Cambria" w:hAnsi="Cambria"/>
                <w:caps/>
                <w:color w:val="632423"/>
                <w:spacing w:val="20"/>
                <w:sz w:val="24"/>
                <w:szCs w:val="24"/>
              </w:rPr>
              <w:t>1</w:t>
            </w:r>
            <w:r w:rsidR="00603799">
              <w:rPr>
                <w:rFonts w:ascii="Cambria" w:hAnsi="Cambria"/>
                <w:caps/>
                <w:color w:val="632423"/>
                <w:spacing w:val="20"/>
                <w:sz w:val="24"/>
                <w:szCs w:val="24"/>
              </w:rPr>
              <w:t>20</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9A0C3D"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2071,21</w:t>
            </w: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24.</w:t>
            </w:r>
          </w:p>
        </w:tc>
        <w:tc>
          <w:tcPr>
            <w:tcW w:w="3983" w:type="dxa"/>
            <w:gridSpan w:val="2"/>
          </w:tcPr>
          <w:p w:rsidR="0065321B" w:rsidRPr="003667F2" w:rsidRDefault="0065321B" w:rsidP="009A0C3D">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009A0C3D">
              <w:rPr>
                <w:rFonts w:ascii="Cambria" w:hAnsi="Cambria"/>
                <w:caps/>
                <w:color w:val="632423"/>
                <w:spacing w:val="20"/>
                <w:sz w:val="24"/>
                <w:szCs w:val="24"/>
              </w:rPr>
              <w:t>1</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2154,06</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25.</w:t>
            </w:r>
          </w:p>
        </w:tc>
        <w:tc>
          <w:tcPr>
            <w:tcW w:w="3983" w:type="dxa"/>
            <w:gridSpan w:val="2"/>
          </w:tcPr>
          <w:p w:rsidR="0065321B" w:rsidRPr="003667F2" w:rsidRDefault="0065321B" w:rsidP="009A0C3D">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009A0C3D">
              <w:rPr>
                <w:rFonts w:ascii="Cambria" w:hAnsi="Cambria"/>
                <w:caps/>
                <w:color w:val="632423"/>
                <w:spacing w:val="20"/>
                <w:sz w:val="24"/>
                <w:szCs w:val="24"/>
              </w:rPr>
              <w:t>2</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8" w:type="dxa"/>
          </w:tcPr>
          <w:p w:rsidR="0065321B" w:rsidRPr="007D5E1C"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2154,06</w:t>
            </w: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26.</w:t>
            </w:r>
          </w:p>
        </w:tc>
        <w:tc>
          <w:tcPr>
            <w:tcW w:w="3983" w:type="dxa"/>
            <w:gridSpan w:val="2"/>
          </w:tcPr>
          <w:p w:rsidR="0065321B" w:rsidRPr="003667F2" w:rsidRDefault="0065321B" w:rsidP="009A0C3D">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009A0C3D">
              <w:rPr>
                <w:rFonts w:ascii="Cambria" w:hAnsi="Cambria"/>
                <w:caps/>
                <w:color w:val="632423"/>
                <w:spacing w:val="20"/>
                <w:sz w:val="24"/>
                <w:szCs w:val="24"/>
              </w:rPr>
              <w:t>2</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2253,14</w:t>
            </w:r>
          </w:p>
        </w:tc>
        <w:tc>
          <w:tcPr>
            <w:tcW w:w="1417"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27.</w:t>
            </w:r>
          </w:p>
        </w:tc>
        <w:tc>
          <w:tcPr>
            <w:tcW w:w="3983" w:type="dxa"/>
            <w:gridSpan w:val="2"/>
          </w:tcPr>
          <w:p w:rsidR="0065321B" w:rsidRPr="003667F2" w:rsidRDefault="0065321B" w:rsidP="009A0C3D">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009A0C3D">
              <w:rPr>
                <w:rFonts w:ascii="Cambria" w:hAnsi="Cambria"/>
                <w:caps/>
                <w:color w:val="632423"/>
                <w:spacing w:val="20"/>
                <w:sz w:val="24"/>
                <w:szCs w:val="24"/>
              </w:rPr>
              <w:t>3</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890F58" w:rsidRDefault="009A0C3D"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2253,14</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1.8. Радиус эффективного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Передача тепловой энергии на большие расстояния является экономически неэффективной.</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667F2">
        <w:rPr>
          <w:rFonts w:ascii="Times New Roman" w:eastAsia="Times New Roman" w:hAnsi="Times New Roman" w:cs="Times New Roman"/>
          <w:sz w:val="28"/>
          <w:szCs w:val="28"/>
          <w:lang w:eastAsia="ru-RU"/>
        </w:rPr>
        <w:t>теплопотребляющих</w:t>
      </w:r>
      <w:proofErr w:type="spellEnd"/>
      <w:r w:rsidRPr="003667F2">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 максимальное расстояние от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667F2">
        <w:rPr>
          <w:rFonts w:ascii="Times New Roman" w:eastAsia="Times New Roman" w:hAnsi="Times New Roman" w:cs="Times New Roman"/>
          <w:sz w:val="28"/>
          <w:szCs w:val="28"/>
          <w:lang w:eastAsia="ru-RU"/>
        </w:rPr>
        <w:t>теплопотребляющей</w:t>
      </w:r>
      <w:proofErr w:type="spellEnd"/>
      <w:r w:rsidRPr="003667F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3667F2" w:rsidRPr="003667F2" w:rsidRDefault="003667F2" w:rsidP="003667F2">
      <w:pPr>
        <w:tabs>
          <w:tab w:val="left" w:pos="3125"/>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1.9.Описание существующих зон действия систем теплоснабжения, источников тепловой энергии</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188"/>
        <w:gridCol w:w="2346"/>
        <w:gridCol w:w="2276"/>
      </w:tblGrid>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lastRenderedPageBreak/>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жилого фонда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ул. Чибисова К.Н.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д.26 и д.28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700м.</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2-ой Социалистический переулок д.1 и д.2</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500м,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школы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Комсомольская</w:t>
            </w:r>
          </w:p>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200м.</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1.10.Существующие значения установленной тепловой мощности основного оборудования источников тепловой энергии (в разрезе котельных)</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3205"/>
        <w:gridCol w:w="3219"/>
        <w:gridCol w:w="3147"/>
      </w:tblGrid>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котельной, адрес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Установленная мощность</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Гкал/час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Примечание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Котельная бани  ММПК </w:t>
            </w:r>
            <w:r w:rsidRPr="003667F2">
              <w:rPr>
                <w:rFonts w:ascii="Cambria" w:hAnsi="Cambria"/>
                <w:caps/>
                <w:color w:val="632423"/>
                <w:spacing w:val="20"/>
                <w:sz w:val="24"/>
                <w:szCs w:val="24"/>
              </w:rPr>
              <w:lastRenderedPageBreak/>
              <w:t>«Понизовское»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0,75</w:t>
            </w:r>
          </w:p>
        </w:tc>
        <w:tc>
          <w:tcPr>
            <w:tcW w:w="3432" w:type="dxa"/>
          </w:tcPr>
          <w:p w:rsidR="003667F2" w:rsidRPr="00345F17" w:rsidRDefault="00345F1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на консервации</w:t>
            </w:r>
          </w:p>
        </w:tc>
      </w:tr>
    </w:tbl>
    <w:p w:rsidR="003667F2" w:rsidRPr="003667F2" w:rsidRDefault="003667F2" w:rsidP="003667F2">
      <w:pPr>
        <w:spacing w:after="0" w:line="240" w:lineRule="auto"/>
        <w:jc w:val="center"/>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1.11.Балансы располагаемой тепловой мощности источников тепловой энергии и тепловой нагрузки потребителей</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10296" w:type="dxa"/>
        <w:tblLayout w:type="fixed"/>
        <w:tblLook w:val="01E0" w:firstRow="1" w:lastRow="1" w:firstColumn="1" w:lastColumn="1" w:noHBand="0" w:noVBand="0"/>
      </w:tblPr>
      <w:tblGrid>
        <w:gridCol w:w="1548"/>
        <w:gridCol w:w="1800"/>
        <w:gridCol w:w="1800"/>
        <w:gridCol w:w="1620"/>
        <w:gridCol w:w="1800"/>
        <w:gridCol w:w="1728"/>
      </w:tblGrid>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источника теплоснабжения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основного оборудования котельной</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Среднее число потребителей-зданий, ед.</w:t>
            </w:r>
          </w:p>
        </w:tc>
        <w:tc>
          <w:tcPr>
            <w:tcW w:w="162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Себестоимость 1 Гкал, руб.  НДС не облагается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Экономически обоснованный тариф, руб.</w:t>
            </w: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Тариф для населения, руб., НДС не облагается</w:t>
            </w:r>
          </w:p>
        </w:tc>
      </w:tr>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1620" w:type="dxa"/>
          </w:tcPr>
          <w:p w:rsidR="003667F2" w:rsidRPr="005218A7" w:rsidRDefault="00515EF2" w:rsidP="00515E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w:t>
            </w:r>
            <w:r w:rsidR="00F72C7D">
              <w:rPr>
                <w:rFonts w:ascii="Cambria" w:hAnsi="Cambria"/>
                <w:caps/>
                <w:color w:val="632423"/>
                <w:spacing w:val="20"/>
                <w:sz w:val="24"/>
                <w:szCs w:val="24"/>
              </w:rPr>
              <w:t>8</w:t>
            </w:r>
            <w:r>
              <w:rPr>
                <w:rFonts w:ascii="Cambria" w:hAnsi="Cambria"/>
                <w:caps/>
                <w:color w:val="632423"/>
                <w:spacing w:val="20"/>
                <w:sz w:val="24"/>
                <w:szCs w:val="24"/>
              </w:rPr>
              <w:t>09,77</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3667F2" w:rsidRPr="005218A7" w:rsidRDefault="00F62388"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6393,13</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F62388">
              <w:rPr>
                <w:rFonts w:ascii="Cambria" w:hAnsi="Cambria"/>
                <w:caps/>
                <w:color w:val="632423"/>
                <w:spacing w:val="20"/>
                <w:sz w:val="24"/>
                <w:szCs w:val="24"/>
              </w:rPr>
              <w:t>154,06</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3667F2" w:rsidRPr="005218A7" w:rsidRDefault="00515EF2"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F62388">
              <w:rPr>
                <w:rFonts w:ascii="Cambria" w:hAnsi="Cambria"/>
                <w:caps/>
                <w:color w:val="632423"/>
                <w:spacing w:val="20"/>
                <w:sz w:val="24"/>
                <w:szCs w:val="24"/>
              </w:rPr>
              <w:t>2</w:t>
            </w:r>
            <w:r w:rsidR="00B8208E">
              <w:rPr>
                <w:rFonts w:ascii="Cambria" w:hAnsi="Cambria"/>
                <w:caps/>
                <w:color w:val="632423"/>
                <w:spacing w:val="20"/>
                <w:sz w:val="24"/>
                <w:szCs w:val="24"/>
              </w:rPr>
              <w:t>5</w:t>
            </w:r>
            <w:r w:rsidR="00F62388">
              <w:rPr>
                <w:rFonts w:ascii="Cambria" w:hAnsi="Cambria"/>
                <w:caps/>
                <w:color w:val="632423"/>
                <w:spacing w:val="20"/>
                <w:sz w:val="24"/>
                <w:szCs w:val="24"/>
              </w:rPr>
              <w:t>3</w:t>
            </w:r>
            <w:r w:rsidR="00B8208E">
              <w:rPr>
                <w:rFonts w:ascii="Cambria" w:hAnsi="Cambria"/>
                <w:caps/>
                <w:color w:val="632423"/>
                <w:spacing w:val="20"/>
                <w:sz w:val="24"/>
                <w:szCs w:val="24"/>
              </w:rPr>
              <w:t>,</w:t>
            </w:r>
            <w:r w:rsidR="00F62388">
              <w:rPr>
                <w:rFonts w:ascii="Cambria" w:hAnsi="Cambria"/>
                <w:caps/>
                <w:color w:val="632423"/>
                <w:spacing w:val="20"/>
                <w:sz w:val="24"/>
                <w:szCs w:val="24"/>
              </w:rPr>
              <w:t>14</w:t>
            </w:r>
          </w:p>
          <w:p w:rsidR="003667F2" w:rsidRPr="00EE2604"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p>
        </w:tc>
      </w:tr>
      <w:tr w:rsidR="008A27E0" w:rsidRPr="003667F2" w:rsidTr="00345F17">
        <w:tc>
          <w:tcPr>
            <w:tcW w:w="154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8A27E0" w:rsidRPr="006334B8"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p>
        </w:tc>
        <w:tc>
          <w:tcPr>
            <w:tcW w:w="1620" w:type="dxa"/>
          </w:tcPr>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F72C7D"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8A27E0" w:rsidRPr="005218A7" w:rsidRDefault="00F62388"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6393,13</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С 01.01.20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Pr="003667F2">
              <w:rPr>
                <w:rFonts w:ascii="Cambria" w:hAnsi="Cambria"/>
                <w:caps/>
                <w:color w:val="632423"/>
                <w:spacing w:val="20"/>
                <w:sz w:val="24"/>
                <w:szCs w:val="24"/>
                <w:lang w:val="en-US"/>
              </w:rPr>
              <w:t>г.</w:t>
            </w:r>
          </w:p>
          <w:p w:rsidR="008A27E0" w:rsidRPr="003667F2" w:rsidRDefault="00F72C7D"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2</w:t>
            </w:r>
            <w:r w:rsidR="00F62388">
              <w:rPr>
                <w:rFonts w:ascii="Cambria" w:hAnsi="Cambria"/>
                <w:caps/>
                <w:color w:val="632423"/>
                <w:spacing w:val="20"/>
                <w:sz w:val="24"/>
                <w:szCs w:val="24"/>
              </w:rPr>
              <w:t>154,06</w:t>
            </w:r>
            <w:r w:rsidR="008A27E0" w:rsidRPr="003667F2">
              <w:rPr>
                <w:rFonts w:ascii="Cambria" w:hAnsi="Cambria"/>
                <w:caps/>
                <w:color w:val="632423"/>
                <w:spacing w:val="20"/>
                <w:sz w:val="24"/>
                <w:szCs w:val="24"/>
                <w:lang w:val="en-US"/>
              </w:rPr>
              <w:t xml:space="preserve"> 01.07.20</w:t>
            </w:r>
            <w:r w:rsidR="00515EF2">
              <w:rPr>
                <w:rFonts w:ascii="Cambria" w:hAnsi="Cambria"/>
                <w:caps/>
                <w:color w:val="632423"/>
                <w:spacing w:val="20"/>
                <w:sz w:val="24"/>
                <w:szCs w:val="24"/>
              </w:rPr>
              <w:t>2</w:t>
            </w:r>
            <w:r w:rsidR="00F62388">
              <w:rPr>
                <w:rFonts w:ascii="Cambria" w:hAnsi="Cambria"/>
                <w:caps/>
                <w:color w:val="632423"/>
                <w:spacing w:val="20"/>
                <w:sz w:val="24"/>
                <w:szCs w:val="24"/>
              </w:rPr>
              <w:t>2</w:t>
            </w:r>
            <w:r w:rsidR="008A27E0" w:rsidRPr="003667F2">
              <w:rPr>
                <w:rFonts w:ascii="Cambria" w:hAnsi="Cambria"/>
                <w:caps/>
                <w:color w:val="632423"/>
                <w:spacing w:val="20"/>
                <w:sz w:val="24"/>
                <w:szCs w:val="24"/>
                <w:lang w:val="en-US"/>
              </w:rPr>
              <w:t>г.</w:t>
            </w:r>
          </w:p>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F62388">
              <w:rPr>
                <w:rFonts w:ascii="Cambria" w:hAnsi="Cambria"/>
                <w:caps/>
                <w:color w:val="632423"/>
                <w:spacing w:val="20"/>
                <w:sz w:val="24"/>
                <w:szCs w:val="24"/>
              </w:rPr>
              <w:t>2</w:t>
            </w:r>
            <w:r w:rsidR="00F72C7D">
              <w:rPr>
                <w:rFonts w:ascii="Cambria" w:hAnsi="Cambria"/>
                <w:caps/>
                <w:color w:val="632423"/>
                <w:spacing w:val="20"/>
                <w:sz w:val="24"/>
                <w:szCs w:val="24"/>
              </w:rPr>
              <w:t>5</w:t>
            </w:r>
            <w:r w:rsidR="00F62388">
              <w:rPr>
                <w:rFonts w:ascii="Cambria" w:hAnsi="Cambria"/>
                <w:caps/>
                <w:color w:val="632423"/>
                <w:spacing w:val="20"/>
                <w:sz w:val="24"/>
                <w:szCs w:val="24"/>
              </w:rPr>
              <w:t>3</w:t>
            </w:r>
            <w:r w:rsidR="00F72C7D">
              <w:rPr>
                <w:rFonts w:ascii="Cambria" w:hAnsi="Cambria"/>
                <w:caps/>
                <w:color w:val="632423"/>
                <w:spacing w:val="20"/>
                <w:sz w:val="24"/>
                <w:szCs w:val="24"/>
              </w:rPr>
              <w:t>,</w:t>
            </w:r>
            <w:r w:rsidR="00F62388">
              <w:rPr>
                <w:rFonts w:ascii="Cambria" w:hAnsi="Cambria"/>
                <w:caps/>
                <w:color w:val="632423"/>
                <w:spacing w:val="20"/>
                <w:sz w:val="24"/>
                <w:szCs w:val="24"/>
              </w:rPr>
              <w:t>14</w:t>
            </w:r>
          </w:p>
          <w:p w:rsidR="008A27E0" w:rsidRPr="00EE2604"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1.12.График качественного регулирования температуры воды в системах отопления при различных расчетных и текущих температурах наружного воздуха</w:t>
      </w: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ab/>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3232"/>
        <w:gridCol w:w="3182"/>
        <w:gridCol w:w="3157"/>
      </w:tblGrid>
      <w:tr w:rsidR="003667F2" w:rsidRPr="003667F2" w:rsidTr="00AA6A92">
        <w:tc>
          <w:tcPr>
            <w:tcW w:w="3432" w:type="dxa"/>
            <w:vMerge w:val="restart"/>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наружного воздуха, ºc</w:t>
            </w:r>
          </w:p>
        </w:tc>
        <w:tc>
          <w:tcPr>
            <w:tcW w:w="6864" w:type="dxa"/>
            <w:gridSpan w:val="2"/>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воды , ºc</w:t>
            </w:r>
          </w:p>
        </w:tc>
      </w:tr>
      <w:tr w:rsidR="003667F2" w:rsidRPr="003667F2" w:rsidTr="00AA6A92">
        <w:tc>
          <w:tcPr>
            <w:tcW w:w="3432" w:type="dxa"/>
            <w:vMerge/>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подающей линии</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обратной линии</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-22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r>
    </w:tbl>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1.13.Площадь существующих строительных фондов и приросты строительных фондов с разделением объектов нового строительства на многоквартирные жилые дома, индивидуальный жилищный фонд и общественные здания.</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Существующий: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 целом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Общая площадь многоквартирных домов</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Количество квартир</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48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жилого фонда по износу</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в том числе с износом от 0 до 30 %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 30 до 60 %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многоквартирных домов</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кирпичные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блочные, панельные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деревянные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Индивидуальный жилой фонд</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Обеспеченность жилого фонда инженерным оборудованием</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водопроводом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0,7</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канализацией</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газом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теплоснабжением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горячим водоснабжением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Численность населения, проживающего в многоквартирных домах и частном секторе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73</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Количество жилой площади, приходящейся на 1 человека</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30,1</w:t>
            </w:r>
          </w:p>
        </w:tc>
      </w:tr>
    </w:tbl>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Перспективный: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Всего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80" w:type="dxa"/>
          </w:tcPr>
          <w:p w:rsidR="003667F2" w:rsidRPr="003667F2" w:rsidRDefault="003667F2" w:rsidP="005218A7">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Существующий жилой фонд на </w:t>
            </w:r>
            <w:r w:rsidRPr="003667F2">
              <w:rPr>
                <w:rFonts w:ascii="Cambria" w:hAnsi="Cambria"/>
                <w:caps/>
                <w:color w:val="632423"/>
                <w:spacing w:val="20"/>
                <w:sz w:val="24"/>
                <w:szCs w:val="24"/>
              </w:rPr>
              <w:lastRenderedPageBreak/>
              <w:t>01.01.201</w:t>
            </w:r>
            <w:r w:rsidR="005218A7">
              <w:rPr>
                <w:rFonts w:ascii="Cambria" w:hAnsi="Cambria"/>
                <w:caps/>
                <w:color w:val="632423"/>
                <w:spacing w:val="20"/>
                <w:sz w:val="24"/>
                <w:szCs w:val="24"/>
              </w:rPr>
              <w:t>7</w:t>
            </w:r>
            <w:r w:rsidRPr="003667F2">
              <w:rPr>
                <w:rFonts w:ascii="Cambria" w:hAnsi="Cambria"/>
                <w:caps/>
                <w:color w:val="632423"/>
                <w:spacing w:val="20"/>
                <w:sz w:val="24"/>
                <w:szCs w:val="24"/>
              </w:rPr>
              <w:t>г.</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тыс.м²</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Снос жилого фонда с износом более 60 %</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Объемы нового строительства</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многоэтажный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малоэтажный индивидуальный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AA6A92" w:rsidRDefault="00AA6A92"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5,1</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Жилой фонд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Население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1653</w:t>
            </w:r>
          </w:p>
        </w:tc>
      </w:tr>
    </w:tbl>
    <w:p w:rsidR="003667F2" w:rsidRPr="003667F2" w:rsidRDefault="003667F2" w:rsidP="003667F2">
      <w:pPr>
        <w:tabs>
          <w:tab w:val="left" w:pos="145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Увеличение жилой застройки на территории Понизовского сельского поселения Руднянского района Смоленской области планируется за счет строительства индивидуальных жилых домов. Строительство многоквартирных жилых домов в ближайшей перспективе не планируется.</w:t>
      </w:r>
    </w:p>
    <w:p w:rsidR="003667F2" w:rsidRPr="003667F2" w:rsidRDefault="003667F2" w:rsidP="003667F2">
      <w:pPr>
        <w:tabs>
          <w:tab w:val="left" w:pos="1454"/>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2. Предложения по строительству, реконструкции и техническому перевооружению источников тепловой энергии, тепловых сетей и сооружений на них.</w:t>
      </w:r>
    </w:p>
    <w:p w:rsidR="003667F2" w:rsidRPr="003667F2" w:rsidRDefault="003667F2" w:rsidP="003667F2">
      <w:pPr>
        <w:tabs>
          <w:tab w:val="left" w:pos="1454"/>
        </w:tabs>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сегодняшний день инженерные сети и котельное оборудование не обеспечивает предоставление качественной услуги по отоплению для населения и организаций. Основными проблемами системы теплоснабжения на территории Понизовского сельского поселения Руднянского района Смоленской области являются: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-моральный и физический износ оборудования котельных и теплосетей;</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-сверхнормативные потери тепла;</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-отсутствие средств измерения и регулирования.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Для обеспечения безопасности и надежности теплоснабжения потребителей, энергетической эффективности, существующие котельные необходимо модернизировать. Строительство новой газовой котельной на отопление многоквартирных жилых домов позволит сократить ежегодные затраты на приобретение топлива, электроэнергию, заработной  платы обслуживающему персоналу, текущий ремонт, прочие расходы. Создать комфортные условия проживания для жителей, учеников школ, работников учреждений и организаций; создать условия для строительства и привлечения молодежи в сельскую местность.</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3. Оценка надежности теплоснабжения.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Согласно информации о муниципальном имуществе, </w:t>
      </w:r>
      <w:proofErr w:type="gramStart"/>
      <w:r w:rsidRPr="003667F2">
        <w:rPr>
          <w:rFonts w:ascii="Times New Roman" w:eastAsia="Times New Roman" w:hAnsi="Times New Roman" w:cs="Times New Roman"/>
          <w:sz w:val="28"/>
          <w:szCs w:val="28"/>
          <w:lang w:eastAsia="ru-RU"/>
        </w:rPr>
        <w:t>находящимся</w:t>
      </w:r>
      <w:proofErr w:type="gramEnd"/>
      <w:r w:rsidRPr="003667F2">
        <w:rPr>
          <w:rFonts w:ascii="Times New Roman" w:eastAsia="Times New Roman" w:hAnsi="Times New Roman" w:cs="Times New Roman"/>
          <w:sz w:val="28"/>
          <w:szCs w:val="28"/>
          <w:lang w:eastAsia="ru-RU"/>
        </w:rPr>
        <w:t xml:space="preserve"> в хозяйственном ведении ММПКХ «Понизовское»» на 01.01.20</w:t>
      </w:r>
      <w:r w:rsidR="00515EF2">
        <w:rPr>
          <w:rFonts w:ascii="Times New Roman" w:eastAsia="Times New Roman" w:hAnsi="Times New Roman" w:cs="Times New Roman"/>
          <w:sz w:val="28"/>
          <w:szCs w:val="28"/>
          <w:lang w:eastAsia="ru-RU"/>
        </w:rPr>
        <w:t>20</w:t>
      </w:r>
      <w:r w:rsidRPr="003667F2">
        <w:rPr>
          <w:rFonts w:ascii="Times New Roman" w:eastAsia="Times New Roman" w:hAnsi="Times New Roman" w:cs="Times New Roman"/>
          <w:sz w:val="28"/>
          <w:szCs w:val="28"/>
          <w:lang w:eastAsia="ru-RU"/>
        </w:rPr>
        <w:t xml:space="preserve">г., средний износ трубопроводов теплосетей в Понизовском сельском поселении Руднянского района Смоленской области составляет </w:t>
      </w:r>
      <w:r w:rsidR="008A27E0">
        <w:rPr>
          <w:rFonts w:ascii="Times New Roman" w:eastAsia="Times New Roman" w:hAnsi="Times New Roman" w:cs="Times New Roman"/>
          <w:sz w:val="28"/>
          <w:szCs w:val="28"/>
          <w:lang w:eastAsia="ru-RU"/>
        </w:rPr>
        <w:t>8</w:t>
      </w:r>
      <w:r w:rsidR="005218A7">
        <w:rPr>
          <w:rFonts w:ascii="Times New Roman" w:eastAsia="Times New Roman" w:hAnsi="Times New Roman" w:cs="Times New Roman"/>
          <w:sz w:val="28"/>
          <w:szCs w:val="28"/>
          <w:lang w:eastAsia="ru-RU"/>
        </w:rPr>
        <w:t>0</w:t>
      </w:r>
      <w:r w:rsidRPr="003667F2">
        <w:rPr>
          <w:rFonts w:ascii="Times New Roman" w:eastAsia="Times New Roman" w:hAnsi="Times New Roman" w:cs="Times New Roman"/>
          <w:sz w:val="28"/>
          <w:szCs w:val="28"/>
          <w:lang w:eastAsia="ru-RU"/>
        </w:rPr>
        <w:t xml:space="preserve">  %.  Для решения данной задачи необходима модернизация тепловых сетей – замена ветхих стальных труб теплотрасс. Всего на территории муниципального образования Понизовское сельское поселение протяженность тепловых сетей в двухтрубном исчислении составляет  1,5 км.  Изношенность стальных труб  является причиной недопоставки тепла потребителям.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Средний износ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xml:space="preserve"> в </w:t>
      </w:r>
      <w:proofErr w:type="spellStart"/>
      <w:r w:rsidRPr="003667F2">
        <w:rPr>
          <w:rFonts w:ascii="Times New Roman" w:eastAsia="Times New Roman" w:hAnsi="Times New Roman" w:cs="Times New Roman"/>
          <w:sz w:val="28"/>
          <w:szCs w:val="28"/>
          <w:lang w:eastAsia="ru-RU"/>
        </w:rPr>
        <w:t>котелных</w:t>
      </w:r>
      <w:proofErr w:type="spellEnd"/>
      <w:r w:rsidRPr="003667F2">
        <w:rPr>
          <w:rFonts w:ascii="Times New Roman" w:eastAsia="Times New Roman" w:hAnsi="Times New Roman" w:cs="Times New Roman"/>
          <w:sz w:val="28"/>
          <w:szCs w:val="28"/>
          <w:lang w:eastAsia="ru-RU"/>
        </w:rPr>
        <w:t xml:space="preserve"> ММПКХ «Понизовское» – </w:t>
      </w:r>
      <w:r w:rsidR="005218A7">
        <w:rPr>
          <w:rFonts w:ascii="Times New Roman" w:eastAsia="Times New Roman" w:hAnsi="Times New Roman" w:cs="Times New Roman"/>
          <w:sz w:val="28"/>
          <w:szCs w:val="28"/>
          <w:lang w:eastAsia="ru-RU"/>
        </w:rPr>
        <w:t>72</w:t>
      </w:r>
      <w:r w:rsidRPr="003667F2">
        <w:rPr>
          <w:rFonts w:ascii="Times New Roman" w:eastAsia="Times New Roman" w:hAnsi="Times New Roman" w:cs="Times New Roman"/>
          <w:sz w:val="28"/>
          <w:szCs w:val="28"/>
          <w:lang w:eastAsia="ru-RU"/>
        </w:rPr>
        <w:t xml:space="preserve"> %. Изношенность стальных котлов является причиной снижения КПД </w:t>
      </w:r>
      <w:proofErr w:type="spellStart"/>
      <w:r w:rsidRPr="003667F2">
        <w:rPr>
          <w:rFonts w:ascii="Times New Roman" w:eastAsia="Times New Roman" w:hAnsi="Times New Roman" w:cs="Times New Roman"/>
          <w:sz w:val="28"/>
          <w:szCs w:val="28"/>
          <w:lang w:eastAsia="ru-RU"/>
        </w:rPr>
        <w:t>котлоагрегатов</w:t>
      </w:r>
      <w:proofErr w:type="spellEnd"/>
      <w:r w:rsidRPr="003667F2">
        <w:rPr>
          <w:rFonts w:ascii="Times New Roman" w:eastAsia="Times New Roman" w:hAnsi="Times New Roman" w:cs="Times New Roman"/>
          <w:sz w:val="28"/>
          <w:szCs w:val="28"/>
          <w:lang w:eastAsia="ru-RU"/>
        </w:rPr>
        <w:t>. Необходима их замена.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 Обоснование инвестиций в строительство, реконструкцию и техническое перевооружение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планируется на период, соответствующий первой очереди Генерального плана сельского </w:t>
      </w:r>
      <w:r w:rsidR="005218A7">
        <w:rPr>
          <w:rFonts w:ascii="Times New Roman" w:eastAsia="Times New Roman" w:hAnsi="Times New Roman" w:cs="Times New Roman"/>
          <w:sz w:val="28"/>
          <w:szCs w:val="28"/>
          <w:lang w:eastAsia="ru-RU"/>
        </w:rPr>
        <w:t>поселения, т.е. на период до 202</w:t>
      </w:r>
      <w:r w:rsidR="00515EF2">
        <w:rPr>
          <w:rFonts w:ascii="Times New Roman" w:eastAsia="Times New Roman" w:hAnsi="Times New Roman" w:cs="Times New Roman"/>
          <w:sz w:val="28"/>
          <w:szCs w:val="28"/>
          <w:lang w:eastAsia="ru-RU"/>
        </w:rPr>
        <w:t>8</w:t>
      </w:r>
      <w:r w:rsidRPr="003667F2">
        <w:rPr>
          <w:rFonts w:ascii="Times New Roman" w:eastAsia="Times New Roman" w:hAnsi="Times New Roman" w:cs="Times New Roman"/>
          <w:sz w:val="28"/>
          <w:szCs w:val="28"/>
          <w:lang w:eastAsia="ru-RU"/>
        </w:rPr>
        <w:t xml:space="preserve"> года и подлежит ежегодной корректировке на каждом этапе планируемого периода с учетом утвержденной инвестиционной программы комплексного развития инженерной инфраструктуры</w:t>
      </w:r>
      <w:proofErr w:type="gramEnd"/>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5. Обоснование предложения по определению единой теплоснабжающей организации.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Эксплуатацию котельных и тепловых сетей на территории муниципального образования Понизовского сельского поселения Руднянского района Смоленской области осуществляет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r w:rsidRPr="003667F2">
        <w:rPr>
          <w:rFonts w:ascii="Times New Roman" w:eastAsia="Times New Roman" w:hAnsi="Times New Roman" w:cs="Times New Roman"/>
          <w:b/>
          <w:sz w:val="28"/>
          <w:szCs w:val="28"/>
          <w:u w:val="single"/>
          <w:lang w:eastAsia="ru-RU"/>
        </w:rPr>
        <w:t>СХЕМА ТЕПЛОСНАБЖЕНИЯ</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 Предложения по строительству, реконструкции и техническому перевооружению источников тепловой энергии и тепловых сетей.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связи с нерентабельностью работы котельных, для повышения эффективности функционирования системы теплоснабжения необходимо строительство газовой котельной и тепловых сетей для отопления </w:t>
      </w:r>
      <w:r w:rsidRPr="003667F2">
        <w:rPr>
          <w:rFonts w:ascii="Times New Roman" w:eastAsia="Times New Roman" w:hAnsi="Times New Roman" w:cs="Times New Roman"/>
          <w:sz w:val="28"/>
          <w:szCs w:val="28"/>
          <w:lang w:eastAsia="ru-RU"/>
        </w:rPr>
        <w:lastRenderedPageBreak/>
        <w:t xml:space="preserve">многоквартирных домов и объектов </w:t>
      </w:r>
      <w:proofErr w:type="gramStart"/>
      <w:r w:rsidRPr="003667F2">
        <w:rPr>
          <w:rFonts w:ascii="Times New Roman" w:eastAsia="Times New Roman" w:hAnsi="Times New Roman" w:cs="Times New Roman"/>
          <w:sz w:val="28"/>
          <w:szCs w:val="28"/>
          <w:lang w:eastAsia="ru-RU"/>
        </w:rPr>
        <w:t>соцкультбыта</w:t>
      </w:r>
      <w:proofErr w:type="gramEnd"/>
      <w:r w:rsidRPr="003667F2">
        <w:rPr>
          <w:rFonts w:ascii="Times New Roman" w:eastAsia="Times New Roman" w:hAnsi="Times New Roman" w:cs="Times New Roman"/>
          <w:sz w:val="28"/>
          <w:szCs w:val="28"/>
          <w:lang w:eastAsia="ru-RU"/>
        </w:rPr>
        <w:t xml:space="preserve"> обслуживаемых  котельными ММПКХ «Понизовское» Руднянского района Смоленской области. Перевод на индивидуальное отопление многоквартирных домов запрещен (глава 4 ст.14 п.15 Федерального закона №190-ФЗ от 27.07.2010 «О теплоснабжении») и не целесообразен в связи с тем, что 50% населения фактически не проживает, не отапливаемые подвальные помещения и подъезды приведут к размораживанию систем водоснабжения и водоотведения.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 также  котельная отапливает объекты соцкультбыта (школа, Дом культуры, ФАП, библиотека)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нет возможности строительства газовой котельной и тепловых сетей</w:t>
      </w:r>
      <w:proofErr w:type="gramStart"/>
      <w:r w:rsidRPr="003667F2">
        <w:rPr>
          <w:rFonts w:ascii="Times New Roman" w:eastAsia="Times New Roman" w:hAnsi="Times New Roman" w:cs="Times New Roman"/>
          <w:sz w:val="28"/>
          <w:szCs w:val="28"/>
          <w:lang w:eastAsia="ru-RU"/>
        </w:rPr>
        <w:t xml:space="preserve"> ,</w:t>
      </w:r>
      <w:proofErr w:type="gramEnd"/>
      <w:r w:rsidRPr="003667F2">
        <w:rPr>
          <w:rFonts w:ascii="Times New Roman" w:eastAsia="Times New Roman" w:hAnsi="Times New Roman" w:cs="Times New Roman"/>
          <w:sz w:val="28"/>
          <w:szCs w:val="28"/>
          <w:lang w:eastAsia="ru-RU"/>
        </w:rPr>
        <w:t xml:space="preserve"> в связи с тем, что не подведен центральный газопровод в с. Понизовье Руднянского района Смоленской области.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5733"/>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color w:val="FF0000"/>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2. Решение об определении единой теплоснабжающей организации (организаций)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муниципальное  многоотраслевое  предприятие коммунального хозяйства «Понизовское» отвечает требованиям критериев по определению единой теплоснабжающей организации в зоне централизованного теплоснабжения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Выбор теплоснабжающей организации относится к полномочиям органов местного самоуправления поселений, и выполняется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после прохождения процедур в соответствии с №190-ФЗ  «О теплоснабжении</w:t>
      </w:r>
      <w:r w:rsidR="00F72C7D">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3. Решения по бесхозяйным тепловым сетям.</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момент разработки настоящей схемы теплоснабжения в границах муниципального образования Понизовское сельское поселение Руднянского района Смоленской области не выявлено участков бесхозяйных тепловых сетей. В случае обнаружения таковых в последующем, необходимо руководствоваться  статьей 15, пунктом 6 Федерального закона от 27 июля 2010 года №190-ФЗ «О теплоснабжении».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         Статья 15, пункт 6 Федерального закона от 27 июля 2010 года №190-ФЗ</w:t>
      </w:r>
      <w:proofErr w:type="gramStart"/>
      <w:r w:rsidRPr="003667F2">
        <w:rPr>
          <w:rFonts w:ascii="Times New Roman" w:eastAsia="Times New Roman" w:hAnsi="Times New Roman" w:cs="Times New Roman"/>
          <w:sz w:val="28"/>
          <w:szCs w:val="28"/>
          <w:lang w:eastAsia="ru-RU"/>
        </w:rPr>
        <w:t xml:space="preserve"> :</w:t>
      </w:r>
      <w:proofErr w:type="gramEnd"/>
      <w:r w:rsidRPr="003667F2">
        <w:rPr>
          <w:rFonts w:ascii="Times New Roman" w:eastAsia="Times New Roman" w:hAnsi="Times New Roman" w:cs="Times New Roman"/>
          <w:sz w:val="28"/>
          <w:szCs w:val="28"/>
          <w:lang w:eastAsia="ru-RU"/>
        </w:rPr>
        <w:t xml:space="preserve"> </w:t>
      </w:r>
      <w:proofErr w:type="gramStart"/>
      <w:r w:rsidRPr="003667F2">
        <w:rPr>
          <w:rFonts w:ascii="Times New Roman" w:eastAsia="Times New Roman"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w:t>
      </w:r>
      <w:proofErr w:type="spellStart"/>
      <w:r w:rsidRPr="003667F2">
        <w:rPr>
          <w:rFonts w:ascii="Times New Roman" w:eastAsia="Times New Roman" w:hAnsi="Times New Roman" w:cs="Times New Roman"/>
          <w:sz w:val="28"/>
          <w:szCs w:val="28"/>
          <w:lang w:eastAsia="ru-RU"/>
        </w:rPr>
        <w:t>теплосетевую</w:t>
      </w:r>
      <w:proofErr w:type="spellEnd"/>
      <w:r w:rsidRPr="003667F2">
        <w:rPr>
          <w:rFonts w:ascii="Times New Roman" w:eastAsia="Times New Roman"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w:t>
      </w:r>
      <w:proofErr w:type="gramEnd"/>
      <w:r w:rsidRPr="003667F2">
        <w:rPr>
          <w:rFonts w:ascii="Times New Roman" w:eastAsia="Times New Roman" w:hAnsi="Times New Roman" w:cs="Times New Roman"/>
          <w:sz w:val="28"/>
          <w:szCs w:val="28"/>
          <w:lang w:eastAsia="ru-RU"/>
        </w:rPr>
        <w:t xml:space="preserve"> бесхозяйные тепловые сети и </w:t>
      </w:r>
      <w:proofErr w:type="gramStart"/>
      <w:r w:rsidRPr="003667F2">
        <w:rPr>
          <w:rFonts w:ascii="Times New Roman" w:eastAsia="Times New Roman" w:hAnsi="Times New Roman" w:cs="Times New Roman"/>
          <w:sz w:val="28"/>
          <w:szCs w:val="28"/>
          <w:lang w:eastAsia="ru-RU"/>
        </w:rPr>
        <w:t>которая</w:t>
      </w:r>
      <w:proofErr w:type="gramEnd"/>
      <w:r w:rsidRPr="003667F2">
        <w:rPr>
          <w:rFonts w:ascii="Times New Roman" w:eastAsia="Times New Roman" w:hAnsi="Times New Roman" w:cs="Times New Roman"/>
          <w:sz w:val="28"/>
          <w:szCs w:val="28"/>
          <w:lang w:eastAsia="ru-RU"/>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Default="003667F2"/>
    <w:sectPr w:rsidR="003667F2" w:rsidSect="00CA6E4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A36"/>
    <w:multiLevelType w:val="hybridMultilevel"/>
    <w:tmpl w:val="A21CBE28"/>
    <w:lvl w:ilvl="0" w:tplc="0419000F">
      <w:start w:val="1"/>
      <w:numFmt w:val="decimal"/>
      <w:lvlText w:val="%1."/>
      <w:lvlJc w:val="left"/>
      <w:pPr>
        <w:tabs>
          <w:tab w:val="num" w:pos="1290"/>
        </w:tabs>
        <w:ind w:left="1290" w:hanging="360"/>
      </w:pPr>
      <w:rPr>
        <w:rFonts w:cs="Times New Roman"/>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
    <w:nsid w:val="1DBF673E"/>
    <w:multiLevelType w:val="hybridMultilevel"/>
    <w:tmpl w:val="B13CE840"/>
    <w:lvl w:ilvl="0" w:tplc="2AAED71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5B616FBE"/>
    <w:multiLevelType w:val="hybridMultilevel"/>
    <w:tmpl w:val="1B505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530FE"/>
    <w:rsid w:val="0000022E"/>
    <w:rsid w:val="00005E4D"/>
    <w:rsid w:val="00007459"/>
    <w:rsid w:val="00010C8B"/>
    <w:rsid w:val="00011FC2"/>
    <w:rsid w:val="000126BE"/>
    <w:rsid w:val="00014A4F"/>
    <w:rsid w:val="000160A8"/>
    <w:rsid w:val="00017777"/>
    <w:rsid w:val="0002421D"/>
    <w:rsid w:val="00025079"/>
    <w:rsid w:val="00025E81"/>
    <w:rsid w:val="00031BDC"/>
    <w:rsid w:val="000339FC"/>
    <w:rsid w:val="00037196"/>
    <w:rsid w:val="00047A47"/>
    <w:rsid w:val="00052A57"/>
    <w:rsid w:val="000555EB"/>
    <w:rsid w:val="00065612"/>
    <w:rsid w:val="00065ED5"/>
    <w:rsid w:val="000673E8"/>
    <w:rsid w:val="0007491E"/>
    <w:rsid w:val="00083BD4"/>
    <w:rsid w:val="00084BFF"/>
    <w:rsid w:val="00091EB5"/>
    <w:rsid w:val="00092663"/>
    <w:rsid w:val="0009690C"/>
    <w:rsid w:val="000B532E"/>
    <w:rsid w:val="000C373A"/>
    <w:rsid w:val="000C3E5F"/>
    <w:rsid w:val="000C4A43"/>
    <w:rsid w:val="000C4EE9"/>
    <w:rsid w:val="000D4C4B"/>
    <w:rsid w:val="000D4CB1"/>
    <w:rsid w:val="000E1CBC"/>
    <w:rsid w:val="000E2FD3"/>
    <w:rsid w:val="0010005F"/>
    <w:rsid w:val="0010016C"/>
    <w:rsid w:val="00106143"/>
    <w:rsid w:val="001103F5"/>
    <w:rsid w:val="00111965"/>
    <w:rsid w:val="00113006"/>
    <w:rsid w:val="0011363E"/>
    <w:rsid w:val="00121180"/>
    <w:rsid w:val="001240D5"/>
    <w:rsid w:val="001244EC"/>
    <w:rsid w:val="00132A72"/>
    <w:rsid w:val="00137C19"/>
    <w:rsid w:val="00144B48"/>
    <w:rsid w:val="00147507"/>
    <w:rsid w:val="00150B44"/>
    <w:rsid w:val="0016642B"/>
    <w:rsid w:val="00170937"/>
    <w:rsid w:val="0017748C"/>
    <w:rsid w:val="0019789B"/>
    <w:rsid w:val="00197D63"/>
    <w:rsid w:val="001A02D7"/>
    <w:rsid w:val="001A1A97"/>
    <w:rsid w:val="001A2C87"/>
    <w:rsid w:val="001A302F"/>
    <w:rsid w:val="001B1F3B"/>
    <w:rsid w:val="001B3515"/>
    <w:rsid w:val="001B48C9"/>
    <w:rsid w:val="001B59D7"/>
    <w:rsid w:val="001B738D"/>
    <w:rsid w:val="001C01EB"/>
    <w:rsid w:val="001C40D3"/>
    <w:rsid w:val="001C55A4"/>
    <w:rsid w:val="001D592D"/>
    <w:rsid w:val="001D61EF"/>
    <w:rsid w:val="001D73C2"/>
    <w:rsid w:val="001E1BE1"/>
    <w:rsid w:val="001E1FDB"/>
    <w:rsid w:val="001E47BF"/>
    <w:rsid w:val="001F27AD"/>
    <w:rsid w:val="001F5AC1"/>
    <w:rsid w:val="00204D95"/>
    <w:rsid w:val="00211272"/>
    <w:rsid w:val="002168B1"/>
    <w:rsid w:val="00220155"/>
    <w:rsid w:val="00223969"/>
    <w:rsid w:val="00230633"/>
    <w:rsid w:val="00230842"/>
    <w:rsid w:val="002327AA"/>
    <w:rsid w:val="00235E64"/>
    <w:rsid w:val="0023636F"/>
    <w:rsid w:val="00237E7A"/>
    <w:rsid w:val="002468BD"/>
    <w:rsid w:val="00250407"/>
    <w:rsid w:val="0025708E"/>
    <w:rsid w:val="00257B6B"/>
    <w:rsid w:val="00260A9D"/>
    <w:rsid w:val="00271B43"/>
    <w:rsid w:val="00274D30"/>
    <w:rsid w:val="00277273"/>
    <w:rsid w:val="00281354"/>
    <w:rsid w:val="00283D2F"/>
    <w:rsid w:val="002846DC"/>
    <w:rsid w:val="00285256"/>
    <w:rsid w:val="00287059"/>
    <w:rsid w:val="002A02A9"/>
    <w:rsid w:val="002A1AE6"/>
    <w:rsid w:val="002A71D8"/>
    <w:rsid w:val="002B4F24"/>
    <w:rsid w:val="002B5A23"/>
    <w:rsid w:val="002C2705"/>
    <w:rsid w:val="002C3A6B"/>
    <w:rsid w:val="002C66FC"/>
    <w:rsid w:val="002D2D8C"/>
    <w:rsid w:val="002D509C"/>
    <w:rsid w:val="002E0D7B"/>
    <w:rsid w:val="002E28F1"/>
    <w:rsid w:val="002E5FF7"/>
    <w:rsid w:val="002F1320"/>
    <w:rsid w:val="002F579D"/>
    <w:rsid w:val="002F672C"/>
    <w:rsid w:val="002F68BE"/>
    <w:rsid w:val="00314625"/>
    <w:rsid w:val="00322E71"/>
    <w:rsid w:val="00325005"/>
    <w:rsid w:val="00332744"/>
    <w:rsid w:val="00332854"/>
    <w:rsid w:val="00336EF6"/>
    <w:rsid w:val="00337A91"/>
    <w:rsid w:val="00345F17"/>
    <w:rsid w:val="00353636"/>
    <w:rsid w:val="00354E0D"/>
    <w:rsid w:val="00357169"/>
    <w:rsid w:val="00357DCE"/>
    <w:rsid w:val="003613B2"/>
    <w:rsid w:val="003622CF"/>
    <w:rsid w:val="00363847"/>
    <w:rsid w:val="003667F2"/>
    <w:rsid w:val="00373C41"/>
    <w:rsid w:val="00374197"/>
    <w:rsid w:val="003811FE"/>
    <w:rsid w:val="0038134F"/>
    <w:rsid w:val="003818E5"/>
    <w:rsid w:val="003827ED"/>
    <w:rsid w:val="00386404"/>
    <w:rsid w:val="00386BCD"/>
    <w:rsid w:val="003908B3"/>
    <w:rsid w:val="00395DB0"/>
    <w:rsid w:val="003A2E7A"/>
    <w:rsid w:val="003B2EC3"/>
    <w:rsid w:val="003B365E"/>
    <w:rsid w:val="003B7CEE"/>
    <w:rsid w:val="003C2C40"/>
    <w:rsid w:val="003E1354"/>
    <w:rsid w:val="003F0633"/>
    <w:rsid w:val="00405664"/>
    <w:rsid w:val="00414AE1"/>
    <w:rsid w:val="00423B3C"/>
    <w:rsid w:val="00425334"/>
    <w:rsid w:val="004328E9"/>
    <w:rsid w:val="00437C14"/>
    <w:rsid w:val="0044375F"/>
    <w:rsid w:val="0044401B"/>
    <w:rsid w:val="004474D6"/>
    <w:rsid w:val="00453331"/>
    <w:rsid w:val="004600DD"/>
    <w:rsid w:val="00462F31"/>
    <w:rsid w:val="0047317F"/>
    <w:rsid w:val="004748FC"/>
    <w:rsid w:val="00474C2A"/>
    <w:rsid w:val="00475F9A"/>
    <w:rsid w:val="00486FC0"/>
    <w:rsid w:val="004944D0"/>
    <w:rsid w:val="004A2D51"/>
    <w:rsid w:val="004A6B8C"/>
    <w:rsid w:val="004B0A8D"/>
    <w:rsid w:val="004B2C0A"/>
    <w:rsid w:val="004B74FD"/>
    <w:rsid w:val="004C75A3"/>
    <w:rsid w:val="004C78D3"/>
    <w:rsid w:val="004E63F0"/>
    <w:rsid w:val="00502D8C"/>
    <w:rsid w:val="00503700"/>
    <w:rsid w:val="0050777B"/>
    <w:rsid w:val="0051222D"/>
    <w:rsid w:val="0051358A"/>
    <w:rsid w:val="00515EF2"/>
    <w:rsid w:val="005218A7"/>
    <w:rsid w:val="005312F3"/>
    <w:rsid w:val="00535ADB"/>
    <w:rsid w:val="00537558"/>
    <w:rsid w:val="005400C3"/>
    <w:rsid w:val="00545349"/>
    <w:rsid w:val="005453AE"/>
    <w:rsid w:val="005479C7"/>
    <w:rsid w:val="005562A1"/>
    <w:rsid w:val="00560849"/>
    <w:rsid w:val="00564334"/>
    <w:rsid w:val="00564927"/>
    <w:rsid w:val="00564A52"/>
    <w:rsid w:val="00565EB5"/>
    <w:rsid w:val="0057459A"/>
    <w:rsid w:val="00575FC2"/>
    <w:rsid w:val="005846DA"/>
    <w:rsid w:val="005877C0"/>
    <w:rsid w:val="00596C2F"/>
    <w:rsid w:val="005974D2"/>
    <w:rsid w:val="005B2CC0"/>
    <w:rsid w:val="005B507E"/>
    <w:rsid w:val="005B6D0E"/>
    <w:rsid w:val="005C31E9"/>
    <w:rsid w:val="005C6855"/>
    <w:rsid w:val="005D0411"/>
    <w:rsid w:val="005E2297"/>
    <w:rsid w:val="005E5B0C"/>
    <w:rsid w:val="005F4029"/>
    <w:rsid w:val="005F6BF4"/>
    <w:rsid w:val="00600E3E"/>
    <w:rsid w:val="00603799"/>
    <w:rsid w:val="006076F4"/>
    <w:rsid w:val="006139C2"/>
    <w:rsid w:val="006166B8"/>
    <w:rsid w:val="0061737E"/>
    <w:rsid w:val="006218EA"/>
    <w:rsid w:val="006255EF"/>
    <w:rsid w:val="006260EF"/>
    <w:rsid w:val="0063137B"/>
    <w:rsid w:val="006334B8"/>
    <w:rsid w:val="00636403"/>
    <w:rsid w:val="00637434"/>
    <w:rsid w:val="00647DE1"/>
    <w:rsid w:val="00647DF3"/>
    <w:rsid w:val="00651CBE"/>
    <w:rsid w:val="0065321B"/>
    <w:rsid w:val="00655DD1"/>
    <w:rsid w:val="00657EF7"/>
    <w:rsid w:val="00662A6D"/>
    <w:rsid w:val="00664C6F"/>
    <w:rsid w:val="00672340"/>
    <w:rsid w:val="006841C3"/>
    <w:rsid w:val="00685004"/>
    <w:rsid w:val="00685ED3"/>
    <w:rsid w:val="0069363E"/>
    <w:rsid w:val="006A249F"/>
    <w:rsid w:val="006A4E76"/>
    <w:rsid w:val="006A5676"/>
    <w:rsid w:val="006B2BBB"/>
    <w:rsid w:val="006B64A5"/>
    <w:rsid w:val="006C05DB"/>
    <w:rsid w:val="006E1DCC"/>
    <w:rsid w:val="006F4992"/>
    <w:rsid w:val="00705689"/>
    <w:rsid w:val="00706FC4"/>
    <w:rsid w:val="00710EE2"/>
    <w:rsid w:val="00711321"/>
    <w:rsid w:val="007116F1"/>
    <w:rsid w:val="00716E0E"/>
    <w:rsid w:val="007207EA"/>
    <w:rsid w:val="00722CF8"/>
    <w:rsid w:val="0072599A"/>
    <w:rsid w:val="00727263"/>
    <w:rsid w:val="00731A59"/>
    <w:rsid w:val="00732DB3"/>
    <w:rsid w:val="007343C7"/>
    <w:rsid w:val="007358C3"/>
    <w:rsid w:val="00743587"/>
    <w:rsid w:val="00744EF7"/>
    <w:rsid w:val="00745F88"/>
    <w:rsid w:val="00752B3F"/>
    <w:rsid w:val="00764812"/>
    <w:rsid w:val="007703E9"/>
    <w:rsid w:val="00773B2E"/>
    <w:rsid w:val="007767F4"/>
    <w:rsid w:val="00784291"/>
    <w:rsid w:val="00790B22"/>
    <w:rsid w:val="00791539"/>
    <w:rsid w:val="00793105"/>
    <w:rsid w:val="007A2586"/>
    <w:rsid w:val="007A2E08"/>
    <w:rsid w:val="007B2CF7"/>
    <w:rsid w:val="007B4177"/>
    <w:rsid w:val="007D5E1C"/>
    <w:rsid w:val="007E3988"/>
    <w:rsid w:val="007F3C58"/>
    <w:rsid w:val="007F6FC8"/>
    <w:rsid w:val="008129C3"/>
    <w:rsid w:val="00817546"/>
    <w:rsid w:val="00825706"/>
    <w:rsid w:val="00831BFF"/>
    <w:rsid w:val="00832AC3"/>
    <w:rsid w:val="0083493A"/>
    <w:rsid w:val="00835038"/>
    <w:rsid w:val="0083753F"/>
    <w:rsid w:val="00846765"/>
    <w:rsid w:val="00847503"/>
    <w:rsid w:val="0085141F"/>
    <w:rsid w:val="00853A2B"/>
    <w:rsid w:val="00861E7F"/>
    <w:rsid w:val="008665FA"/>
    <w:rsid w:val="00867A04"/>
    <w:rsid w:val="0088098E"/>
    <w:rsid w:val="00886630"/>
    <w:rsid w:val="00887A00"/>
    <w:rsid w:val="00890F58"/>
    <w:rsid w:val="008959D6"/>
    <w:rsid w:val="008A27E0"/>
    <w:rsid w:val="008A75C5"/>
    <w:rsid w:val="008B225A"/>
    <w:rsid w:val="008B74AC"/>
    <w:rsid w:val="008C1449"/>
    <w:rsid w:val="008C3D0F"/>
    <w:rsid w:val="008C754D"/>
    <w:rsid w:val="008D13AA"/>
    <w:rsid w:val="008D2864"/>
    <w:rsid w:val="008D28AC"/>
    <w:rsid w:val="008E06C4"/>
    <w:rsid w:val="008F2031"/>
    <w:rsid w:val="008F38BA"/>
    <w:rsid w:val="008F394E"/>
    <w:rsid w:val="0090397D"/>
    <w:rsid w:val="009065A0"/>
    <w:rsid w:val="009235E8"/>
    <w:rsid w:val="009353B1"/>
    <w:rsid w:val="00936C09"/>
    <w:rsid w:val="0094647A"/>
    <w:rsid w:val="00950026"/>
    <w:rsid w:val="0095394B"/>
    <w:rsid w:val="00965062"/>
    <w:rsid w:val="0097065B"/>
    <w:rsid w:val="009772DF"/>
    <w:rsid w:val="009811FA"/>
    <w:rsid w:val="00994F05"/>
    <w:rsid w:val="00995D4F"/>
    <w:rsid w:val="00996301"/>
    <w:rsid w:val="009A0C3D"/>
    <w:rsid w:val="009A0E99"/>
    <w:rsid w:val="009A3D61"/>
    <w:rsid w:val="009A6467"/>
    <w:rsid w:val="009A7816"/>
    <w:rsid w:val="009B317F"/>
    <w:rsid w:val="009C3B40"/>
    <w:rsid w:val="009D1C98"/>
    <w:rsid w:val="009D6E9F"/>
    <w:rsid w:val="009E1023"/>
    <w:rsid w:val="009E5BC4"/>
    <w:rsid w:val="009F0F27"/>
    <w:rsid w:val="009F1C08"/>
    <w:rsid w:val="009F5CC5"/>
    <w:rsid w:val="00A01F6B"/>
    <w:rsid w:val="00A0756F"/>
    <w:rsid w:val="00A1047D"/>
    <w:rsid w:val="00A11826"/>
    <w:rsid w:val="00A1227E"/>
    <w:rsid w:val="00A24E6F"/>
    <w:rsid w:val="00A26235"/>
    <w:rsid w:val="00A408AA"/>
    <w:rsid w:val="00A4198A"/>
    <w:rsid w:val="00A444FB"/>
    <w:rsid w:val="00A44D9D"/>
    <w:rsid w:val="00A502BF"/>
    <w:rsid w:val="00A530FE"/>
    <w:rsid w:val="00A55F5E"/>
    <w:rsid w:val="00A571CF"/>
    <w:rsid w:val="00A70D17"/>
    <w:rsid w:val="00A80D5E"/>
    <w:rsid w:val="00A8574E"/>
    <w:rsid w:val="00A85919"/>
    <w:rsid w:val="00A9107F"/>
    <w:rsid w:val="00A978A8"/>
    <w:rsid w:val="00AA49B5"/>
    <w:rsid w:val="00AA6A92"/>
    <w:rsid w:val="00AB7998"/>
    <w:rsid w:val="00AC1362"/>
    <w:rsid w:val="00AF142F"/>
    <w:rsid w:val="00AF2B4F"/>
    <w:rsid w:val="00AF2F94"/>
    <w:rsid w:val="00AF4797"/>
    <w:rsid w:val="00B07B5A"/>
    <w:rsid w:val="00B13C92"/>
    <w:rsid w:val="00B14396"/>
    <w:rsid w:val="00B171F8"/>
    <w:rsid w:val="00B22510"/>
    <w:rsid w:val="00B30EBB"/>
    <w:rsid w:val="00B32A56"/>
    <w:rsid w:val="00B32E29"/>
    <w:rsid w:val="00B526FA"/>
    <w:rsid w:val="00B6280A"/>
    <w:rsid w:val="00B645AE"/>
    <w:rsid w:val="00B719A8"/>
    <w:rsid w:val="00B735BB"/>
    <w:rsid w:val="00B749F8"/>
    <w:rsid w:val="00B74FBA"/>
    <w:rsid w:val="00B75937"/>
    <w:rsid w:val="00B76BF1"/>
    <w:rsid w:val="00B77623"/>
    <w:rsid w:val="00B8208E"/>
    <w:rsid w:val="00BA0EB9"/>
    <w:rsid w:val="00BA2981"/>
    <w:rsid w:val="00BA52D2"/>
    <w:rsid w:val="00BA6668"/>
    <w:rsid w:val="00BB6F20"/>
    <w:rsid w:val="00BB6F53"/>
    <w:rsid w:val="00BC0D7B"/>
    <w:rsid w:val="00BC414B"/>
    <w:rsid w:val="00BC4A4B"/>
    <w:rsid w:val="00BD2435"/>
    <w:rsid w:val="00BE67A7"/>
    <w:rsid w:val="00BE7E98"/>
    <w:rsid w:val="00BF4046"/>
    <w:rsid w:val="00BF5648"/>
    <w:rsid w:val="00C02B13"/>
    <w:rsid w:val="00C044D1"/>
    <w:rsid w:val="00C07D05"/>
    <w:rsid w:val="00C154FF"/>
    <w:rsid w:val="00C17FCA"/>
    <w:rsid w:val="00C20E4D"/>
    <w:rsid w:val="00C31BCD"/>
    <w:rsid w:val="00C367D2"/>
    <w:rsid w:val="00C373DF"/>
    <w:rsid w:val="00C37B2B"/>
    <w:rsid w:val="00C44CB8"/>
    <w:rsid w:val="00C452EA"/>
    <w:rsid w:val="00C54A47"/>
    <w:rsid w:val="00C62554"/>
    <w:rsid w:val="00C718CA"/>
    <w:rsid w:val="00C71DC2"/>
    <w:rsid w:val="00C7216A"/>
    <w:rsid w:val="00CA154E"/>
    <w:rsid w:val="00CA32B0"/>
    <w:rsid w:val="00CA4861"/>
    <w:rsid w:val="00CA4D2C"/>
    <w:rsid w:val="00CA6E4F"/>
    <w:rsid w:val="00CB2241"/>
    <w:rsid w:val="00CB4ECD"/>
    <w:rsid w:val="00CC6857"/>
    <w:rsid w:val="00CE0315"/>
    <w:rsid w:val="00CF08A0"/>
    <w:rsid w:val="00CF1663"/>
    <w:rsid w:val="00D01FF2"/>
    <w:rsid w:val="00D16C9A"/>
    <w:rsid w:val="00D21848"/>
    <w:rsid w:val="00D22202"/>
    <w:rsid w:val="00D2419D"/>
    <w:rsid w:val="00D27F5B"/>
    <w:rsid w:val="00D306E4"/>
    <w:rsid w:val="00D31048"/>
    <w:rsid w:val="00D31591"/>
    <w:rsid w:val="00D32D51"/>
    <w:rsid w:val="00D32ED7"/>
    <w:rsid w:val="00D4731D"/>
    <w:rsid w:val="00D51C95"/>
    <w:rsid w:val="00D54E6D"/>
    <w:rsid w:val="00D629B4"/>
    <w:rsid w:val="00D66503"/>
    <w:rsid w:val="00D70A87"/>
    <w:rsid w:val="00D71FC6"/>
    <w:rsid w:val="00D73746"/>
    <w:rsid w:val="00D77260"/>
    <w:rsid w:val="00D77FD3"/>
    <w:rsid w:val="00D811E1"/>
    <w:rsid w:val="00D8681D"/>
    <w:rsid w:val="00D95228"/>
    <w:rsid w:val="00DA0965"/>
    <w:rsid w:val="00DA2B80"/>
    <w:rsid w:val="00DB5756"/>
    <w:rsid w:val="00DD11A5"/>
    <w:rsid w:val="00DD3401"/>
    <w:rsid w:val="00DD613E"/>
    <w:rsid w:val="00E02FA6"/>
    <w:rsid w:val="00E04BB3"/>
    <w:rsid w:val="00E071F7"/>
    <w:rsid w:val="00E077BC"/>
    <w:rsid w:val="00E07F51"/>
    <w:rsid w:val="00E13CA9"/>
    <w:rsid w:val="00E20F26"/>
    <w:rsid w:val="00E23D1E"/>
    <w:rsid w:val="00E36EB0"/>
    <w:rsid w:val="00E37470"/>
    <w:rsid w:val="00E40BC8"/>
    <w:rsid w:val="00E50A33"/>
    <w:rsid w:val="00E611DB"/>
    <w:rsid w:val="00E62CC9"/>
    <w:rsid w:val="00E70434"/>
    <w:rsid w:val="00E930AF"/>
    <w:rsid w:val="00EA171B"/>
    <w:rsid w:val="00EB2ACA"/>
    <w:rsid w:val="00EC44D9"/>
    <w:rsid w:val="00ED0E5E"/>
    <w:rsid w:val="00ED2F48"/>
    <w:rsid w:val="00ED348B"/>
    <w:rsid w:val="00ED4CAA"/>
    <w:rsid w:val="00EE0084"/>
    <w:rsid w:val="00EE22F0"/>
    <w:rsid w:val="00EE2604"/>
    <w:rsid w:val="00F060CB"/>
    <w:rsid w:val="00F10374"/>
    <w:rsid w:val="00F12F0C"/>
    <w:rsid w:val="00F21147"/>
    <w:rsid w:val="00F27B2D"/>
    <w:rsid w:val="00F34EF4"/>
    <w:rsid w:val="00F45D65"/>
    <w:rsid w:val="00F46023"/>
    <w:rsid w:val="00F46938"/>
    <w:rsid w:val="00F47402"/>
    <w:rsid w:val="00F50E51"/>
    <w:rsid w:val="00F557A6"/>
    <w:rsid w:val="00F62388"/>
    <w:rsid w:val="00F67B70"/>
    <w:rsid w:val="00F71941"/>
    <w:rsid w:val="00F7259E"/>
    <w:rsid w:val="00F72C7D"/>
    <w:rsid w:val="00F73E39"/>
    <w:rsid w:val="00F75108"/>
    <w:rsid w:val="00F75D22"/>
    <w:rsid w:val="00F85A7C"/>
    <w:rsid w:val="00FA1085"/>
    <w:rsid w:val="00FA162F"/>
    <w:rsid w:val="00FA5C83"/>
    <w:rsid w:val="00FB1B6E"/>
    <w:rsid w:val="00FB3430"/>
    <w:rsid w:val="00FC1F5F"/>
    <w:rsid w:val="00FC4016"/>
    <w:rsid w:val="00FC61DD"/>
    <w:rsid w:val="00FD05C8"/>
    <w:rsid w:val="00FD79CF"/>
    <w:rsid w:val="00FE3F30"/>
    <w:rsid w:val="00FF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4F"/>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4557">
      <w:bodyDiv w:val="1"/>
      <w:marLeft w:val="0"/>
      <w:marRight w:val="0"/>
      <w:marTop w:val="0"/>
      <w:marBottom w:val="0"/>
      <w:divBdr>
        <w:top w:val="none" w:sz="0" w:space="0" w:color="auto"/>
        <w:left w:val="none" w:sz="0" w:space="0" w:color="auto"/>
        <w:bottom w:val="none" w:sz="0" w:space="0" w:color="auto"/>
        <w:right w:val="none" w:sz="0" w:space="0" w:color="auto"/>
      </w:divBdr>
    </w:div>
    <w:div w:id="18938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BD6F-54C5-4987-8EDF-00D3ADFD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29</Pages>
  <Words>5571</Words>
  <Characters>31758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2018-03-14T07:20:00Z</cp:lastPrinted>
  <dcterms:created xsi:type="dcterms:W3CDTF">2013-09-30T13:44:00Z</dcterms:created>
  <dcterms:modified xsi:type="dcterms:W3CDTF">2023-03-22T10:54:00Z</dcterms:modified>
</cp:coreProperties>
</file>