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5C" w:rsidRDefault="004465E3" w:rsidP="009A169A">
      <w:pPr>
        <w:pStyle w:val="ConsPlusNormal"/>
        <w:widowControl/>
        <w:ind w:firstLine="0"/>
        <w:jc w:val="center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54pt;visibility:visible">
            <v:imagedata r:id="rId6" o:title=""/>
          </v:shape>
        </w:pict>
      </w:r>
    </w:p>
    <w:p w:rsidR="00631F5C" w:rsidRDefault="00631F5C" w:rsidP="009A169A">
      <w:pPr>
        <w:pStyle w:val="ConsPlusNormal"/>
        <w:widowControl/>
        <w:ind w:firstLine="0"/>
        <w:jc w:val="center"/>
        <w:outlineLvl w:val="0"/>
      </w:pPr>
    </w:p>
    <w:p w:rsidR="00631F5C" w:rsidRDefault="00631F5C" w:rsidP="009A169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31F5C" w:rsidRDefault="00631F5C" w:rsidP="009A169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ПОНИЗОВСКОГО СЕЛЬСКОГОПОСЕЛЕНИЯ</w:t>
      </w:r>
    </w:p>
    <w:p w:rsidR="00631F5C" w:rsidRDefault="00631F5C" w:rsidP="009A169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РУДНЯНСКОГО РАЙОНА СМОЛЕНСКОЙ ОБЛАСТИ</w:t>
      </w:r>
    </w:p>
    <w:p w:rsidR="00631F5C" w:rsidRPr="003C660C" w:rsidRDefault="00631F5C" w:rsidP="009A169A">
      <w:pPr>
        <w:pStyle w:val="ConsPlusTitle"/>
        <w:widowControl/>
        <w:jc w:val="center"/>
        <w:rPr>
          <w:sz w:val="28"/>
          <w:szCs w:val="28"/>
        </w:rPr>
      </w:pPr>
    </w:p>
    <w:p w:rsidR="00631F5C" w:rsidRDefault="00631F5C" w:rsidP="009A169A">
      <w:pPr>
        <w:pStyle w:val="ConsPlusTitle"/>
        <w:widowControl/>
        <w:jc w:val="center"/>
        <w:rPr>
          <w:sz w:val="28"/>
          <w:szCs w:val="28"/>
        </w:rPr>
      </w:pPr>
      <w:r w:rsidRPr="003C660C">
        <w:rPr>
          <w:sz w:val="28"/>
          <w:szCs w:val="28"/>
        </w:rPr>
        <w:t>ПОСТАНОВЛЕНИЕ</w:t>
      </w:r>
    </w:p>
    <w:p w:rsidR="00631F5C" w:rsidRDefault="00631F5C" w:rsidP="009A169A">
      <w:pPr>
        <w:pStyle w:val="ConsPlusTitle"/>
        <w:widowControl/>
        <w:jc w:val="center"/>
        <w:rPr>
          <w:sz w:val="28"/>
          <w:szCs w:val="28"/>
        </w:rPr>
      </w:pPr>
    </w:p>
    <w:p w:rsidR="00631F5C" w:rsidRPr="00FF6775" w:rsidRDefault="00631F5C" w:rsidP="009A169A">
      <w:pPr>
        <w:pStyle w:val="ConsPlusTitle"/>
        <w:widowControl/>
        <w:rPr>
          <w:sz w:val="28"/>
          <w:szCs w:val="28"/>
        </w:rPr>
      </w:pPr>
      <w:r w:rsidRPr="00CD2240">
        <w:rPr>
          <w:b w:val="0"/>
          <w:sz w:val="28"/>
          <w:szCs w:val="28"/>
        </w:rPr>
        <w:t xml:space="preserve">от </w:t>
      </w:r>
      <w:r w:rsidR="00010C2C">
        <w:rPr>
          <w:b w:val="0"/>
          <w:sz w:val="28"/>
          <w:szCs w:val="28"/>
        </w:rPr>
        <w:t>16.01.2019</w:t>
      </w:r>
      <w:r w:rsidRPr="00FF6775">
        <w:rPr>
          <w:b w:val="0"/>
          <w:sz w:val="28"/>
          <w:szCs w:val="28"/>
        </w:rPr>
        <w:t xml:space="preserve">                                                                                                    </w:t>
      </w:r>
      <w:r>
        <w:rPr>
          <w:b w:val="0"/>
          <w:sz w:val="28"/>
          <w:szCs w:val="28"/>
        </w:rPr>
        <w:t xml:space="preserve">№ </w:t>
      </w:r>
      <w:r w:rsidR="00010C2C">
        <w:rPr>
          <w:b w:val="0"/>
          <w:sz w:val="28"/>
          <w:szCs w:val="28"/>
        </w:rPr>
        <w:t>17</w:t>
      </w:r>
    </w:p>
    <w:p w:rsidR="00631F5C" w:rsidRPr="003C660C" w:rsidRDefault="00631F5C" w:rsidP="009A169A">
      <w:pPr>
        <w:pStyle w:val="ConsPlusTitle"/>
        <w:widowControl/>
        <w:jc w:val="center"/>
        <w:rPr>
          <w:sz w:val="28"/>
          <w:szCs w:val="28"/>
        </w:rPr>
      </w:pPr>
    </w:p>
    <w:p w:rsidR="00631F5C" w:rsidRPr="00446055" w:rsidRDefault="00631F5C" w:rsidP="009A169A">
      <w:pPr>
        <w:pStyle w:val="aa"/>
        <w:jc w:val="both"/>
        <w:rPr>
          <w:sz w:val="28"/>
          <w:szCs w:val="28"/>
        </w:rPr>
      </w:pPr>
    </w:p>
    <w:p w:rsidR="00631F5C" w:rsidRPr="00446055" w:rsidRDefault="00631F5C" w:rsidP="009A169A">
      <w:pPr>
        <w:pStyle w:val="aa"/>
        <w:ind w:left="-142" w:right="5102"/>
        <w:jc w:val="both"/>
        <w:rPr>
          <w:sz w:val="28"/>
          <w:szCs w:val="28"/>
        </w:rPr>
      </w:pPr>
      <w:r w:rsidRPr="0044605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муниципальной </w:t>
      </w:r>
      <w:r w:rsidRPr="00446055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« Противодействие экстремизму и профилактика  терроризма </w:t>
      </w:r>
      <w:r w:rsidRPr="00ED1DD8">
        <w:rPr>
          <w:sz w:val="28"/>
          <w:szCs w:val="28"/>
        </w:rPr>
        <w:t xml:space="preserve"> </w:t>
      </w:r>
      <w:r w:rsidRPr="00FF6775">
        <w:rPr>
          <w:sz w:val="28"/>
          <w:szCs w:val="28"/>
        </w:rPr>
        <w:t xml:space="preserve"> </w:t>
      </w:r>
      <w:r w:rsidRPr="00446055">
        <w:rPr>
          <w:sz w:val="28"/>
          <w:szCs w:val="28"/>
        </w:rPr>
        <w:t>на территории муниципального</w:t>
      </w:r>
      <w:r w:rsidRPr="00FF6775">
        <w:rPr>
          <w:sz w:val="28"/>
          <w:szCs w:val="28"/>
        </w:rPr>
        <w:t xml:space="preserve"> </w:t>
      </w:r>
      <w:r w:rsidRPr="0044605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Понизовского сельского поселения Руднянского района Смоленской области». </w:t>
      </w:r>
    </w:p>
    <w:p w:rsidR="00631F5C" w:rsidRPr="00446055" w:rsidRDefault="00631F5C" w:rsidP="009A169A">
      <w:pPr>
        <w:pStyle w:val="aa"/>
        <w:jc w:val="both"/>
        <w:rPr>
          <w:sz w:val="28"/>
          <w:szCs w:val="28"/>
        </w:rPr>
      </w:pPr>
    </w:p>
    <w:p w:rsidR="00631F5C" w:rsidRPr="00FF21B0" w:rsidRDefault="00631F5C" w:rsidP="009A169A">
      <w:pPr>
        <w:pStyle w:val="aa"/>
        <w:ind w:firstLine="709"/>
        <w:jc w:val="both"/>
        <w:rPr>
          <w:sz w:val="28"/>
          <w:szCs w:val="28"/>
        </w:rPr>
      </w:pPr>
      <w:r w:rsidRPr="00446055">
        <w:rPr>
          <w:sz w:val="28"/>
          <w:szCs w:val="28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Федеральным законом от 06.10.2003 № 131-ФЗ «Об общих принципах организации органов местного самоуправления», Уставом </w:t>
      </w:r>
      <w:r>
        <w:rPr>
          <w:sz w:val="28"/>
          <w:szCs w:val="28"/>
        </w:rPr>
        <w:t xml:space="preserve">Понизовского сельского поселения Руднянского района Смоленской области, Администрация Понизовского сельского поселения Руднянского района Смоленской области </w:t>
      </w:r>
      <w:r w:rsidRPr="00FF21B0">
        <w:rPr>
          <w:sz w:val="28"/>
          <w:szCs w:val="28"/>
        </w:rPr>
        <w:t>п о с т а н о в л я е т:</w:t>
      </w:r>
    </w:p>
    <w:p w:rsidR="00631F5C" w:rsidRPr="00446055" w:rsidRDefault="00631F5C" w:rsidP="009A169A">
      <w:pPr>
        <w:pStyle w:val="aa"/>
        <w:jc w:val="both"/>
        <w:rPr>
          <w:sz w:val="28"/>
          <w:szCs w:val="28"/>
        </w:rPr>
      </w:pPr>
    </w:p>
    <w:p w:rsidR="00631F5C" w:rsidRPr="009A169A" w:rsidRDefault="00631F5C" w:rsidP="009A169A">
      <w:pPr>
        <w:pStyle w:val="aa"/>
        <w:jc w:val="both"/>
        <w:rPr>
          <w:sz w:val="28"/>
          <w:szCs w:val="28"/>
        </w:rPr>
      </w:pPr>
      <w:r w:rsidRPr="00301B18">
        <w:rPr>
          <w:sz w:val="28"/>
          <w:szCs w:val="28"/>
        </w:rPr>
        <w:t>1</w:t>
      </w:r>
      <w:r w:rsidRPr="009A169A">
        <w:rPr>
          <w:sz w:val="28"/>
          <w:szCs w:val="28"/>
        </w:rPr>
        <w:t xml:space="preserve">. Утвердить муниципальную  программу « </w:t>
      </w:r>
      <w:r>
        <w:rPr>
          <w:sz w:val="28"/>
          <w:szCs w:val="28"/>
        </w:rPr>
        <w:t xml:space="preserve"> Противодействие экстремизму   и п</w:t>
      </w:r>
      <w:r w:rsidRPr="009A169A">
        <w:rPr>
          <w:sz w:val="28"/>
          <w:szCs w:val="28"/>
        </w:rPr>
        <w:t>рофилактика терроризма, на территории муниципального образования Понизовского сельского поселения Руднянского района Смоленской области» согласно приложению.</w:t>
      </w:r>
    </w:p>
    <w:p w:rsidR="00631F5C" w:rsidRPr="009A169A" w:rsidRDefault="00631F5C" w:rsidP="009A169A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631F5C" w:rsidRPr="009A169A" w:rsidRDefault="00631F5C" w:rsidP="009A169A">
      <w:pPr>
        <w:tabs>
          <w:tab w:val="left" w:pos="10206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A169A">
        <w:rPr>
          <w:rFonts w:ascii="Times New Roman" w:hAnsi="Times New Roman"/>
          <w:sz w:val="28"/>
          <w:szCs w:val="28"/>
        </w:rPr>
        <w:t>2.  Признать утратившим силу постановление Администрации Понизовского  сельского поселения Руднянского района  Смоленской области   №</w:t>
      </w:r>
      <w:r>
        <w:rPr>
          <w:rFonts w:ascii="Times New Roman" w:hAnsi="Times New Roman"/>
          <w:sz w:val="28"/>
          <w:szCs w:val="28"/>
        </w:rPr>
        <w:t>82   от 12</w:t>
      </w:r>
      <w:r w:rsidRPr="009A169A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9A169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9A169A">
        <w:rPr>
          <w:rFonts w:ascii="Times New Roman" w:hAnsi="Times New Roman"/>
          <w:sz w:val="28"/>
          <w:szCs w:val="28"/>
        </w:rPr>
        <w:t>г. «Об утвержд</w:t>
      </w:r>
      <w:r>
        <w:rPr>
          <w:rFonts w:ascii="Times New Roman" w:hAnsi="Times New Roman"/>
          <w:sz w:val="28"/>
          <w:szCs w:val="28"/>
        </w:rPr>
        <w:t>ении муниципальной программы « П</w:t>
      </w:r>
      <w:r w:rsidRPr="009A169A">
        <w:rPr>
          <w:rFonts w:ascii="Times New Roman" w:hAnsi="Times New Roman"/>
          <w:sz w:val="28"/>
          <w:szCs w:val="28"/>
        </w:rPr>
        <w:t>рофилактик</w:t>
      </w:r>
      <w:r>
        <w:rPr>
          <w:rFonts w:ascii="Times New Roman" w:hAnsi="Times New Roman"/>
          <w:sz w:val="28"/>
          <w:szCs w:val="28"/>
        </w:rPr>
        <w:t>а</w:t>
      </w:r>
      <w:r w:rsidRPr="009A169A">
        <w:rPr>
          <w:rFonts w:ascii="Times New Roman" w:hAnsi="Times New Roman"/>
          <w:sz w:val="28"/>
          <w:szCs w:val="28"/>
        </w:rPr>
        <w:t xml:space="preserve">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Понизовского сельского поселения Руднянского района Смоленской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9A169A">
        <w:rPr>
          <w:rFonts w:ascii="Times New Roman" w:hAnsi="Times New Roman"/>
          <w:sz w:val="28"/>
          <w:szCs w:val="28"/>
        </w:rPr>
        <w:t xml:space="preserve">  на 201</w:t>
      </w:r>
      <w:r>
        <w:rPr>
          <w:rFonts w:ascii="Times New Roman" w:hAnsi="Times New Roman"/>
          <w:sz w:val="28"/>
          <w:szCs w:val="28"/>
        </w:rPr>
        <w:t>9</w:t>
      </w:r>
      <w:r w:rsidRPr="009A169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9A169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оды</w:t>
      </w:r>
      <w:r w:rsidRPr="009A169A">
        <w:rPr>
          <w:rFonts w:ascii="Times New Roman" w:hAnsi="Times New Roman"/>
          <w:sz w:val="28"/>
          <w:szCs w:val="28"/>
        </w:rPr>
        <w:t>.</w:t>
      </w:r>
    </w:p>
    <w:p w:rsidR="00631F5C" w:rsidRPr="009A169A" w:rsidRDefault="00631F5C" w:rsidP="009A169A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9A169A">
        <w:rPr>
          <w:rFonts w:ascii="Times New Roman" w:hAnsi="Times New Roman"/>
          <w:sz w:val="28"/>
          <w:szCs w:val="28"/>
        </w:rPr>
        <w:lastRenderedPageBreak/>
        <w:t xml:space="preserve">3. Настоящее  постановление  вступает в силу с момента его официального опубликования  в соответствии с Уставом Понизовского сельского поселения Руднянского района Смоленской области. </w:t>
      </w:r>
    </w:p>
    <w:p w:rsidR="00631F5C" w:rsidRPr="009A169A" w:rsidRDefault="00631F5C" w:rsidP="009A169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1F5C" w:rsidRPr="009A169A" w:rsidRDefault="00631F5C" w:rsidP="009A169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1F5C" w:rsidRPr="009A169A" w:rsidRDefault="00631F5C" w:rsidP="009A16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9A169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631F5C" w:rsidRPr="009A169A" w:rsidRDefault="00631F5C" w:rsidP="009A169A">
      <w:pPr>
        <w:jc w:val="both"/>
        <w:rPr>
          <w:rFonts w:ascii="Times New Roman" w:hAnsi="Times New Roman"/>
          <w:sz w:val="28"/>
          <w:szCs w:val="28"/>
        </w:rPr>
      </w:pPr>
      <w:r w:rsidRPr="009A169A">
        <w:rPr>
          <w:rFonts w:ascii="Times New Roman" w:hAnsi="Times New Roman"/>
          <w:sz w:val="28"/>
          <w:szCs w:val="28"/>
        </w:rPr>
        <w:t xml:space="preserve">Понизовского сельского поселения                             </w:t>
      </w:r>
    </w:p>
    <w:p w:rsidR="00631F5C" w:rsidRPr="009A169A" w:rsidRDefault="00631F5C" w:rsidP="009A169A">
      <w:pPr>
        <w:jc w:val="both"/>
        <w:rPr>
          <w:rFonts w:ascii="Times New Roman" w:hAnsi="Times New Roman"/>
          <w:b/>
          <w:bCs/>
        </w:rPr>
      </w:pPr>
      <w:r w:rsidRPr="009A169A">
        <w:rPr>
          <w:rFonts w:ascii="Times New Roman" w:hAnsi="Times New Roman"/>
          <w:sz w:val="28"/>
          <w:szCs w:val="28"/>
        </w:rPr>
        <w:t xml:space="preserve">Руднянского района Смоленской области                                 </w:t>
      </w:r>
      <w:r w:rsidRPr="009A169A">
        <w:rPr>
          <w:rFonts w:ascii="Times New Roman" w:hAnsi="Times New Roman"/>
          <w:b/>
          <w:sz w:val="28"/>
          <w:szCs w:val="28"/>
        </w:rPr>
        <w:t xml:space="preserve">Т.В. Брагина </w:t>
      </w:r>
    </w:p>
    <w:p w:rsidR="00631F5C" w:rsidRPr="009A169A" w:rsidRDefault="00631F5C" w:rsidP="009A169A">
      <w:pPr>
        <w:pStyle w:val="aa"/>
        <w:jc w:val="both"/>
      </w:pPr>
    </w:p>
    <w:p w:rsidR="00631F5C" w:rsidRPr="009A169A" w:rsidRDefault="00631F5C" w:rsidP="009A169A">
      <w:pPr>
        <w:pStyle w:val="aa"/>
        <w:jc w:val="both"/>
      </w:pPr>
    </w:p>
    <w:p w:rsidR="00631F5C" w:rsidRPr="009A169A" w:rsidRDefault="00631F5C" w:rsidP="009A169A">
      <w:pPr>
        <w:pStyle w:val="aa"/>
        <w:jc w:val="both"/>
      </w:pPr>
    </w:p>
    <w:p w:rsidR="00631F5C" w:rsidRPr="009A169A" w:rsidRDefault="00631F5C" w:rsidP="009A169A">
      <w:pPr>
        <w:pStyle w:val="aa"/>
        <w:jc w:val="both"/>
      </w:pPr>
    </w:p>
    <w:p w:rsidR="00631F5C" w:rsidRPr="009A169A" w:rsidRDefault="00631F5C" w:rsidP="009A169A">
      <w:pPr>
        <w:pStyle w:val="aa"/>
      </w:pPr>
    </w:p>
    <w:p w:rsidR="00631F5C" w:rsidRPr="009A169A" w:rsidRDefault="00631F5C" w:rsidP="009A169A">
      <w:pPr>
        <w:pStyle w:val="aa"/>
      </w:pPr>
    </w:p>
    <w:p w:rsidR="00631F5C" w:rsidRPr="009A169A" w:rsidRDefault="00631F5C" w:rsidP="009A169A">
      <w:pPr>
        <w:pStyle w:val="aa"/>
      </w:pPr>
    </w:p>
    <w:p w:rsidR="00631F5C" w:rsidRPr="009A169A" w:rsidRDefault="00631F5C" w:rsidP="009A169A">
      <w:pPr>
        <w:pStyle w:val="aa"/>
      </w:pPr>
    </w:p>
    <w:p w:rsidR="00631F5C" w:rsidRPr="009A169A" w:rsidRDefault="00631F5C" w:rsidP="009A169A">
      <w:pPr>
        <w:pStyle w:val="aa"/>
      </w:pPr>
    </w:p>
    <w:p w:rsidR="00631F5C" w:rsidRPr="009A169A" w:rsidRDefault="00631F5C" w:rsidP="009A169A">
      <w:pPr>
        <w:pStyle w:val="aa"/>
      </w:pPr>
    </w:p>
    <w:p w:rsidR="00631F5C" w:rsidRPr="009A169A" w:rsidRDefault="00631F5C" w:rsidP="009A169A">
      <w:pPr>
        <w:pStyle w:val="aa"/>
      </w:pPr>
    </w:p>
    <w:p w:rsidR="00631F5C" w:rsidRPr="009A169A" w:rsidRDefault="00631F5C" w:rsidP="009A169A">
      <w:pPr>
        <w:pStyle w:val="aa"/>
      </w:pPr>
    </w:p>
    <w:p w:rsidR="00631F5C" w:rsidRPr="009A169A" w:rsidRDefault="00631F5C" w:rsidP="009A169A">
      <w:pPr>
        <w:pStyle w:val="aa"/>
      </w:pPr>
    </w:p>
    <w:p w:rsidR="00631F5C" w:rsidRPr="009A169A" w:rsidRDefault="00631F5C" w:rsidP="009A169A">
      <w:pPr>
        <w:pStyle w:val="aa"/>
      </w:pPr>
    </w:p>
    <w:p w:rsidR="00631F5C" w:rsidRPr="009A169A" w:rsidRDefault="00631F5C" w:rsidP="009A169A">
      <w:pPr>
        <w:pStyle w:val="aa"/>
      </w:pPr>
    </w:p>
    <w:p w:rsidR="00631F5C" w:rsidRPr="009A169A" w:rsidRDefault="00631F5C" w:rsidP="009A169A">
      <w:pPr>
        <w:pStyle w:val="aa"/>
      </w:pPr>
    </w:p>
    <w:p w:rsidR="00631F5C" w:rsidRPr="009A169A" w:rsidRDefault="00631F5C" w:rsidP="009A169A">
      <w:pPr>
        <w:pStyle w:val="aa"/>
      </w:pPr>
    </w:p>
    <w:p w:rsidR="00631F5C" w:rsidRPr="009A169A" w:rsidRDefault="00631F5C" w:rsidP="009A169A">
      <w:pPr>
        <w:pStyle w:val="aa"/>
      </w:pPr>
    </w:p>
    <w:p w:rsidR="00631F5C" w:rsidRPr="009A169A" w:rsidRDefault="00631F5C" w:rsidP="009A169A">
      <w:pPr>
        <w:pStyle w:val="aa"/>
      </w:pPr>
    </w:p>
    <w:p w:rsidR="00631F5C" w:rsidRDefault="00631F5C" w:rsidP="009A169A">
      <w:pPr>
        <w:pStyle w:val="aa"/>
      </w:pPr>
    </w:p>
    <w:p w:rsidR="00631F5C" w:rsidRDefault="00631F5C" w:rsidP="009A169A">
      <w:pPr>
        <w:pStyle w:val="aa"/>
      </w:pPr>
    </w:p>
    <w:p w:rsidR="00631F5C" w:rsidRDefault="00631F5C" w:rsidP="009A169A">
      <w:pPr>
        <w:pStyle w:val="aa"/>
      </w:pPr>
    </w:p>
    <w:p w:rsidR="00631F5C" w:rsidRDefault="00631F5C" w:rsidP="009A169A">
      <w:pPr>
        <w:pStyle w:val="aa"/>
      </w:pPr>
    </w:p>
    <w:p w:rsidR="00631F5C" w:rsidRDefault="00631F5C" w:rsidP="009A169A">
      <w:pPr>
        <w:pStyle w:val="aa"/>
      </w:pPr>
    </w:p>
    <w:p w:rsidR="00631F5C" w:rsidRDefault="00631F5C" w:rsidP="009A169A">
      <w:pPr>
        <w:pStyle w:val="aa"/>
      </w:pPr>
    </w:p>
    <w:p w:rsidR="00631F5C" w:rsidRDefault="00631F5C" w:rsidP="009A169A">
      <w:pPr>
        <w:pStyle w:val="aa"/>
      </w:pPr>
    </w:p>
    <w:p w:rsidR="00631F5C" w:rsidRDefault="00631F5C" w:rsidP="009A169A">
      <w:pPr>
        <w:pStyle w:val="aa"/>
      </w:pPr>
    </w:p>
    <w:p w:rsidR="00631F5C" w:rsidRDefault="00631F5C" w:rsidP="009A169A">
      <w:pPr>
        <w:pStyle w:val="aa"/>
      </w:pPr>
    </w:p>
    <w:p w:rsidR="00631F5C" w:rsidRDefault="00631F5C" w:rsidP="009A169A">
      <w:pPr>
        <w:pStyle w:val="aa"/>
      </w:pPr>
    </w:p>
    <w:p w:rsidR="00631F5C" w:rsidRDefault="00631F5C" w:rsidP="009A169A">
      <w:pPr>
        <w:pStyle w:val="aa"/>
      </w:pPr>
    </w:p>
    <w:p w:rsidR="00631F5C" w:rsidRDefault="00631F5C" w:rsidP="009A169A">
      <w:pPr>
        <w:pStyle w:val="aa"/>
      </w:pPr>
    </w:p>
    <w:p w:rsidR="00631F5C" w:rsidRDefault="00631F5C" w:rsidP="009A169A">
      <w:pPr>
        <w:pStyle w:val="aa"/>
      </w:pPr>
    </w:p>
    <w:p w:rsidR="00631F5C" w:rsidRDefault="00631F5C" w:rsidP="009A169A">
      <w:pPr>
        <w:pStyle w:val="aa"/>
      </w:pPr>
    </w:p>
    <w:p w:rsidR="00631F5C" w:rsidRDefault="00631F5C" w:rsidP="009A169A">
      <w:pPr>
        <w:pStyle w:val="aa"/>
      </w:pPr>
    </w:p>
    <w:p w:rsidR="00631F5C" w:rsidRDefault="00631F5C" w:rsidP="009A169A">
      <w:pPr>
        <w:pStyle w:val="aa"/>
      </w:pPr>
    </w:p>
    <w:p w:rsidR="00631F5C" w:rsidRDefault="00631F5C" w:rsidP="009A169A">
      <w:pPr>
        <w:pStyle w:val="aa"/>
      </w:pPr>
    </w:p>
    <w:p w:rsidR="00631F5C" w:rsidRDefault="00631F5C" w:rsidP="009A169A">
      <w:pPr>
        <w:pStyle w:val="aa"/>
      </w:pPr>
    </w:p>
    <w:p w:rsidR="00631F5C" w:rsidRDefault="00631F5C" w:rsidP="009A169A">
      <w:pPr>
        <w:pStyle w:val="aa"/>
      </w:pPr>
    </w:p>
    <w:p w:rsidR="00631F5C" w:rsidRDefault="00631F5C" w:rsidP="009A169A">
      <w:pPr>
        <w:pStyle w:val="aa"/>
      </w:pPr>
    </w:p>
    <w:p w:rsidR="00631F5C" w:rsidRDefault="00631F5C" w:rsidP="009A169A">
      <w:pPr>
        <w:pStyle w:val="aa"/>
      </w:pPr>
    </w:p>
    <w:p w:rsidR="00631F5C" w:rsidRPr="00233F63" w:rsidRDefault="00631F5C" w:rsidP="009B7487">
      <w:pPr>
        <w:pStyle w:val="a9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УТВ</w:t>
      </w:r>
      <w:r w:rsidRPr="00233F63">
        <w:rPr>
          <w:bCs/>
          <w:color w:val="000000"/>
          <w:sz w:val="28"/>
          <w:szCs w:val="28"/>
        </w:rPr>
        <w:t>ЕРЖДЕНА</w:t>
      </w:r>
    </w:p>
    <w:p w:rsidR="00631F5C" w:rsidRPr="00233F63" w:rsidRDefault="00631F5C" w:rsidP="009B7487">
      <w:pPr>
        <w:pStyle w:val="a9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постановлением Администрации</w:t>
      </w:r>
    </w:p>
    <w:p w:rsidR="00631F5C" w:rsidRPr="00233F63" w:rsidRDefault="00631F5C" w:rsidP="009B7487">
      <w:pPr>
        <w:pStyle w:val="a9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Понизовского сельского поселения</w:t>
      </w:r>
    </w:p>
    <w:p w:rsidR="00631F5C" w:rsidRPr="00233F63" w:rsidRDefault="00631F5C" w:rsidP="009B7487">
      <w:pPr>
        <w:pStyle w:val="a9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233F63">
        <w:rPr>
          <w:bCs/>
          <w:color w:val="000000"/>
          <w:sz w:val="28"/>
          <w:szCs w:val="28"/>
        </w:rPr>
        <w:t>Руднянского района Смоленской области</w:t>
      </w:r>
    </w:p>
    <w:p w:rsidR="00631F5C" w:rsidRPr="00233F63" w:rsidRDefault="00631F5C" w:rsidP="009B7487">
      <w:pPr>
        <w:pStyle w:val="a9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233F63">
        <w:rPr>
          <w:bCs/>
          <w:color w:val="000000"/>
          <w:sz w:val="28"/>
          <w:szCs w:val="28"/>
        </w:rPr>
        <w:t xml:space="preserve">от </w:t>
      </w:r>
      <w:r w:rsidR="00010C2C">
        <w:rPr>
          <w:bCs/>
          <w:color w:val="000000"/>
          <w:sz w:val="28"/>
          <w:szCs w:val="28"/>
        </w:rPr>
        <w:t>16.01.2019г. № 17</w:t>
      </w:r>
      <w:bookmarkStart w:id="0" w:name="_GoBack"/>
      <w:bookmarkEnd w:id="0"/>
    </w:p>
    <w:p w:rsidR="00631F5C" w:rsidRPr="0056424F" w:rsidRDefault="00631F5C" w:rsidP="005A791F">
      <w:pPr>
        <w:spacing w:after="240" w:line="36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br/>
      </w:r>
      <w:r w:rsidRPr="0056424F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631F5C" w:rsidRPr="00D228DC" w:rsidRDefault="00631F5C" w:rsidP="005A791F">
      <w:pPr>
        <w:spacing w:after="240" w:line="3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649E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 программы</w:t>
      </w:r>
      <w:r w:rsidRPr="00B7649E">
        <w:rPr>
          <w:rFonts w:ascii="Times New Roman" w:hAnsi="Times New Roman"/>
          <w:b/>
          <w:sz w:val="28"/>
          <w:szCs w:val="28"/>
          <w:lang w:eastAsia="ru-RU"/>
        </w:rPr>
        <w:br/>
      </w:r>
      <w:r w:rsidRPr="00B7649E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Противодействие экстремизму и профилактика терроризма на территории  муниципального образования Понизовского сельского поселения Руднянского района Смоленской области» </w:t>
      </w:r>
      <w:r w:rsidRPr="00B7649E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657708">
        <w:rPr>
          <w:rFonts w:ascii="Times New Roman" w:hAnsi="Times New Roman"/>
          <w:sz w:val="28"/>
          <w:szCs w:val="28"/>
          <w:lang w:eastAsia="ru-RU"/>
        </w:rPr>
        <w:br/>
      </w:r>
      <w:r w:rsidRPr="00D228DC">
        <w:rPr>
          <w:rFonts w:ascii="Times New Roman" w:hAnsi="Times New Roman"/>
          <w:sz w:val="28"/>
          <w:szCs w:val="28"/>
          <w:lang w:eastAsia="ru-RU"/>
        </w:rPr>
        <w:t>Паспорт муниципальной программы</w:t>
      </w:r>
      <w:r w:rsidRPr="00D228DC">
        <w:rPr>
          <w:rFonts w:ascii="Times New Roman" w:hAnsi="Times New Roman"/>
          <w:bCs/>
          <w:sz w:val="28"/>
          <w:szCs w:val="28"/>
          <w:lang w:eastAsia="ru-RU"/>
        </w:rPr>
        <w:t xml:space="preserve"> «Противодействие экстремизму и профилактика терроризма на территории  муниципального образования Понизовского сельского поселения Руднянского района Смоленской области</w:t>
      </w:r>
      <w:r w:rsidRPr="00D228DC">
        <w:rPr>
          <w:rFonts w:ascii="Times New Roman" w:hAnsi="Times New Roman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608"/>
        <w:gridCol w:w="7464"/>
      </w:tblGrid>
      <w:tr w:rsidR="00631F5C" w:rsidRPr="005D748F" w:rsidTr="007F0490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  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F5C" w:rsidRPr="00657708" w:rsidRDefault="00631F5C" w:rsidP="00B7649E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униципальная программа:               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D228D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Противодействие экстремизму и профилактика терроризма на территории  муниципального образования Понизовского сельского поселения Руднянского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631F5C" w:rsidRPr="005D748F" w:rsidTr="007F0490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F5C" w:rsidRPr="00657708" w:rsidRDefault="00631F5C" w:rsidP="00B7649E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Понизовского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поселения  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Руднянского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Смоленской области </w:t>
            </w:r>
          </w:p>
        </w:tc>
      </w:tr>
      <w:tr w:rsidR="00631F5C" w:rsidRPr="005D748F" w:rsidTr="007F0490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F5C" w:rsidRPr="00657708" w:rsidRDefault="00631F5C" w:rsidP="00B7649E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Понизовского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поселения  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Руднянского района Смоленской области,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учреждения и организации различных форм собственности; общественные организации и объединения; </w:t>
            </w:r>
          </w:p>
        </w:tc>
      </w:tr>
      <w:tr w:rsidR="00631F5C" w:rsidRPr="005D748F" w:rsidTr="007F0490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F5C" w:rsidRPr="00657708" w:rsidRDefault="00631F5C" w:rsidP="007F0490">
            <w:pPr>
              <w:spacing w:after="24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Утверждение основ гражданской идентичности как начала, объединяющего всех жителей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Понизовского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  поселения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Руднянского района Смоленской области </w:t>
            </w:r>
          </w:p>
          <w:p w:rsidR="00631F5C" w:rsidRPr="00657708" w:rsidRDefault="00631F5C" w:rsidP="00FC19B7">
            <w:pPr>
              <w:spacing w:after="240" w:line="36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Воспитание культуры толерантности и межнационального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согласия</w:t>
            </w:r>
          </w:p>
          <w:p w:rsidR="00631F5C" w:rsidRPr="00657708" w:rsidRDefault="00631F5C" w:rsidP="007F0490">
            <w:pPr>
              <w:spacing w:after="27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Достижение необходимого уровня правовой культуры граждан как основы толерантного сознания и поведения.                                         </w:t>
            </w:r>
          </w:p>
          <w:p w:rsidR="00631F5C" w:rsidRPr="00657708" w:rsidRDefault="00631F5C" w:rsidP="007F0490">
            <w:pPr>
              <w:spacing w:after="27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в молодежной среде мировоззрения и духовно-нравственной атмосферы этнокультурного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взаимоуважения, основанных на принципах уважения прав и свобод человека, стремления к межэтническому миру и согласию, готовности к диалогу.                     </w:t>
            </w:r>
          </w:p>
          <w:p w:rsidR="00631F5C" w:rsidRPr="00657708" w:rsidRDefault="00631F5C" w:rsidP="007F0490">
            <w:pPr>
              <w:spacing w:after="27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  национальной и конфессиональной почве.              </w:t>
            </w:r>
          </w:p>
          <w:p w:rsidR="00631F5C" w:rsidRPr="00657708" w:rsidRDefault="00631F5C" w:rsidP="007F0490">
            <w:pPr>
              <w:spacing w:after="27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и реализация образовательных программ, направленных на формирование у подрастающего поколения позитивных  установок   на этническое многообразие.</w:t>
            </w:r>
          </w:p>
        </w:tc>
      </w:tr>
      <w:tr w:rsidR="00631F5C" w:rsidRPr="005D748F" w:rsidTr="007F0490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01.01.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постоянно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Объем средств выделяемых  на реализацию мероприятий 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631F5C" w:rsidRPr="005D748F" w:rsidTr="007F0490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F5C" w:rsidRPr="00657708" w:rsidRDefault="00631F5C" w:rsidP="007F0490">
            <w:pPr>
              <w:spacing w:after="27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условий для успешной социальной культурной адаптации молодежи из числа мигрантов.             </w:t>
            </w:r>
          </w:p>
          <w:p w:rsidR="00631F5C" w:rsidRPr="00657708" w:rsidRDefault="00631F5C" w:rsidP="007F0490">
            <w:pPr>
              <w:spacing w:after="27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Противодействия проникновению в общественное сознание идей религиозного фундаментализма, экстремизма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 нетерпимости.</w:t>
            </w:r>
          </w:p>
          <w:p w:rsidR="00631F5C" w:rsidRPr="00657708" w:rsidRDefault="00631F5C" w:rsidP="007F0490">
            <w:pPr>
              <w:spacing w:after="27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Совершенствование форм и методов работы органов местного самоуправления по профилактике проявлений ксенофобии, национальной и расовой  нетерпимости, противодействию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этнической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   дискриминации.                                     </w:t>
            </w:r>
          </w:p>
          <w:p w:rsidR="00631F5C" w:rsidRPr="00657708" w:rsidRDefault="00631F5C" w:rsidP="007F0490">
            <w:pPr>
              <w:spacing w:after="27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    </w:t>
            </w:r>
          </w:p>
          <w:p w:rsidR="00631F5C" w:rsidRPr="00657708" w:rsidRDefault="00631F5C" w:rsidP="007F0490">
            <w:pPr>
              <w:spacing w:after="27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эффективной системы правовых, организационных и идеологических механизмов противодействия экстремизму, этнической и  религиозной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нетерпимости.   </w:t>
            </w:r>
          </w:p>
        </w:tc>
      </w:tr>
      <w:tr w:rsidR="00631F5C" w:rsidRPr="005D748F" w:rsidTr="007F0490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F5C" w:rsidRDefault="00631F5C" w:rsidP="005A791F">
            <w:pPr>
              <w:spacing w:after="27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Программе: 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0,75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 тыс. руб.,          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0,25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                              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0,25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 </w:t>
            </w:r>
          </w:p>
          <w:p w:rsidR="00631F5C" w:rsidRPr="00657708" w:rsidRDefault="00631F5C" w:rsidP="005A791F">
            <w:pPr>
              <w:spacing w:after="27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0,25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Финансирование Программы осуществляется из бюджета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Понизовского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поселения  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Руднянского района Смоленской области.</w:t>
            </w:r>
          </w:p>
          <w:p w:rsidR="00631F5C" w:rsidRPr="00657708" w:rsidRDefault="00631F5C" w:rsidP="00946FC2">
            <w:pPr>
              <w:spacing w:after="27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ходе реализации Программы перечень программных мероприятий может корректироваться, изменяться и дополняться по решению заказчика Программы.   Размещение заказов, связанных с исполнением Программы, осуществляется в соответствии с Федеральным законом 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апреля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N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-ФЗ "О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контрактной системе в сфере закупок  товаров,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  работ, услуг для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обеспечения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государственных и   муниципальных нужд".</w:t>
            </w:r>
          </w:p>
        </w:tc>
      </w:tr>
      <w:tr w:rsidR="00631F5C" w:rsidRPr="005D748F" w:rsidTr="007F0490">
        <w:trPr>
          <w:trHeight w:val="1490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программой и контроль за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F5C" w:rsidRPr="00657708" w:rsidRDefault="00631F5C" w:rsidP="00946FC2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выполнением настояще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 Программы  осуществляет А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дминистрация   и Совет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депутатов Понизовского сельского поселения Руднянского района Смоленской области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соответствии с полномочиями, установленными действующим законодательством</w:t>
            </w:r>
          </w:p>
        </w:tc>
      </w:tr>
      <w:tr w:rsidR="00631F5C" w:rsidRPr="005D748F" w:rsidTr="007F0490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1F5C" w:rsidRPr="00657708" w:rsidRDefault="00631F5C" w:rsidP="00946FC2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Понизовского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поселения  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Руднянского района Смоленской области </w:t>
            </w:r>
          </w:p>
        </w:tc>
      </w:tr>
    </w:tbl>
    <w:p w:rsidR="00631F5C" w:rsidRDefault="00631F5C" w:rsidP="00657708">
      <w:pPr>
        <w:spacing w:after="240" w:line="3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1F5C" w:rsidRDefault="00631F5C" w:rsidP="00657708">
      <w:pPr>
        <w:spacing w:after="240" w:line="36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Программа «</w:t>
      </w:r>
      <w:r w:rsidRPr="00D228DC">
        <w:rPr>
          <w:rFonts w:ascii="Times New Roman" w:hAnsi="Times New Roman"/>
          <w:bCs/>
          <w:sz w:val="28"/>
          <w:szCs w:val="28"/>
          <w:lang w:eastAsia="ru-RU"/>
        </w:rPr>
        <w:t>Противодействие экстремизму и профилактика терроризма на территории  муниципального образования Понизовского сельского поселения Руднянского района Смоленской области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Pr="006577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31F5C" w:rsidRPr="00657708" w:rsidRDefault="00631F5C" w:rsidP="00657708">
      <w:pPr>
        <w:spacing w:after="240" w:line="3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b/>
          <w:bCs/>
          <w:sz w:val="28"/>
          <w:szCs w:val="28"/>
          <w:lang w:eastAsia="ru-RU"/>
        </w:rPr>
        <w:t>I. Оценка исходной ситуации</w:t>
      </w:r>
    </w:p>
    <w:p w:rsidR="00631F5C" w:rsidRPr="00657708" w:rsidRDefault="00631F5C" w:rsidP="00657708">
      <w:pPr>
        <w:spacing w:after="27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 xml:space="preserve">   Резкая активизация деятельности молодежных объединений экстремистской направленности ("Скинхэды",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</w:t>
      </w:r>
      <w:r w:rsidRPr="00657708">
        <w:rPr>
          <w:rFonts w:ascii="Times New Roman" w:hAnsi="Times New Roman"/>
          <w:sz w:val="28"/>
          <w:szCs w:val="28"/>
          <w:lang w:eastAsia="ru-RU"/>
        </w:rPr>
        <w:lastRenderedPageBreak/>
        <w:t>угрозу поддержанию законности и правопорядка в Российской Федерации.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    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     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       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         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         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631F5C" w:rsidRDefault="00631F5C" w:rsidP="00657708">
      <w:pPr>
        <w:spacing w:after="270" w:line="3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1F5C" w:rsidRPr="00657708" w:rsidRDefault="00631F5C" w:rsidP="00657708">
      <w:pPr>
        <w:spacing w:after="270" w:line="3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lastRenderedPageBreak/>
        <w:br/>
      </w:r>
      <w:r w:rsidRPr="00657708">
        <w:rPr>
          <w:rFonts w:ascii="Times New Roman" w:hAnsi="Times New Roman"/>
          <w:b/>
          <w:bCs/>
          <w:sz w:val="28"/>
          <w:szCs w:val="28"/>
          <w:lang w:eastAsia="ru-RU"/>
        </w:rPr>
        <w:t>2. Цель и задачи Программы</w:t>
      </w:r>
    </w:p>
    <w:p w:rsidR="00631F5C" w:rsidRPr="00657708" w:rsidRDefault="00631F5C" w:rsidP="00657708">
      <w:pPr>
        <w:spacing w:after="27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   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укреплениедоверия населения к работе органов государственной власти и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Основными задачами реализации Программы являются:</w:t>
      </w:r>
    </w:p>
    <w:p w:rsidR="00631F5C" w:rsidRPr="00657708" w:rsidRDefault="00631F5C" w:rsidP="00657708">
      <w:pPr>
        <w:spacing w:after="24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 xml:space="preserve">• утверждение основ гражданской идентичности как начала, объединяющего всех жителей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Понизовского сельского поселения  Руднянского района Смоленской области </w:t>
      </w:r>
      <w:r w:rsidRPr="00657708">
        <w:rPr>
          <w:rFonts w:ascii="Times New Roman" w:hAnsi="Times New Roman"/>
          <w:sz w:val="28"/>
          <w:szCs w:val="28"/>
          <w:lang w:eastAsia="ru-RU"/>
        </w:rPr>
        <w:t>;</w:t>
      </w:r>
    </w:p>
    <w:p w:rsidR="00631F5C" w:rsidRPr="00657708" w:rsidRDefault="00631F5C" w:rsidP="00657708">
      <w:pPr>
        <w:spacing w:after="24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• воспитание культуры толерантности и межнационального согласия;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• достижение необходимого уровня правовой культуры граждан как основы толерантного сознания и поведения;</w:t>
      </w:r>
    </w:p>
    <w:p w:rsidR="00631F5C" w:rsidRDefault="00631F5C" w:rsidP="00657708">
      <w:pPr>
        <w:spacing w:after="27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31F5C" w:rsidRPr="00657708" w:rsidRDefault="00631F5C" w:rsidP="00657708">
      <w:pPr>
        <w:spacing w:after="27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31F5C" w:rsidRPr="00657708" w:rsidRDefault="00631F5C" w:rsidP="00657708">
      <w:pPr>
        <w:spacing w:after="27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631F5C" w:rsidRPr="00657708" w:rsidRDefault="00631F5C" w:rsidP="00657708">
      <w:pPr>
        <w:spacing w:after="270" w:line="3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b/>
          <w:bCs/>
          <w:sz w:val="28"/>
          <w:szCs w:val="28"/>
          <w:lang w:eastAsia="ru-RU"/>
        </w:rPr>
        <w:t>3. Основные мероприятия Программы</w:t>
      </w:r>
    </w:p>
    <w:p w:rsidR="00631F5C" w:rsidRPr="00657708" w:rsidRDefault="00631F5C" w:rsidP="00657708">
      <w:pPr>
        <w:spacing w:after="24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   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В сфере культуры и воспитании молодежи: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</w:r>
      <w:r w:rsidRPr="00657708">
        <w:rPr>
          <w:rFonts w:ascii="Times New Roman" w:hAnsi="Times New Roman"/>
          <w:sz w:val="28"/>
          <w:szCs w:val="28"/>
          <w:lang w:eastAsia="ru-RU"/>
        </w:rPr>
        <w:lastRenderedPageBreak/>
        <w:t>- утверждение концепции многокультурности и многоукладности российской жизни;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- пресечение деятельности и запрещение символики экстремистских групп и организаций на территории поселения;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- индивидуальная работа с теми, кто вовлечен в деятельность подобных групп или разделяет подобные взгляды;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- расширение для детей и молодежи экскурсионно-туристической деятельности для углубления их знаний о стране и ее народах;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 xml:space="preserve">В сфере организации работы «библиотечной системы» </w:t>
      </w:r>
      <w:r>
        <w:rPr>
          <w:rFonts w:ascii="Times New Roman" w:hAnsi="Times New Roman"/>
          <w:sz w:val="28"/>
          <w:szCs w:val="28"/>
          <w:lang w:eastAsia="ru-RU"/>
        </w:rPr>
        <w:t xml:space="preserve">Понизовского сельского поселения  Руднянского района Смоленской области </w:t>
      </w:r>
      <w:r w:rsidRPr="00657708">
        <w:rPr>
          <w:rFonts w:ascii="Times New Roman" w:hAnsi="Times New Roman"/>
          <w:sz w:val="28"/>
          <w:szCs w:val="28"/>
          <w:lang w:eastAsia="ru-RU"/>
        </w:rPr>
        <w:t>: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- осуществление регулярного мониторинга печатных и электронных СМИ( средства массовой информации),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</w:t>
      </w:r>
    </w:p>
    <w:p w:rsidR="00631F5C" w:rsidRPr="00657708" w:rsidRDefault="00631F5C" w:rsidP="00657708">
      <w:pPr>
        <w:spacing w:after="24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насилию;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- не упоминать без крайней необходимости этническую принадлежность персонажей журналистских материалов;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631F5C" w:rsidRPr="00657708" w:rsidRDefault="00631F5C" w:rsidP="00657708">
      <w:pPr>
        <w:spacing w:after="270" w:line="3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b/>
          <w:bCs/>
          <w:sz w:val="28"/>
          <w:szCs w:val="28"/>
          <w:lang w:eastAsia="ru-RU"/>
        </w:rPr>
        <w:t>4. Управление Программой</w:t>
      </w:r>
    </w:p>
    <w:p w:rsidR="00631F5C" w:rsidRPr="00657708" w:rsidRDefault="00631F5C" w:rsidP="00657708">
      <w:pPr>
        <w:spacing w:after="24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 xml:space="preserve">      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Понизовского </w:t>
      </w:r>
      <w:r w:rsidRPr="00657708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Руднянского района Смоленской области </w:t>
      </w:r>
      <w:r w:rsidRPr="00657708">
        <w:rPr>
          <w:rFonts w:ascii="Times New Roman" w:hAnsi="Times New Roman"/>
          <w:sz w:val="28"/>
          <w:szCs w:val="28"/>
          <w:lang w:eastAsia="ru-RU"/>
        </w:rPr>
        <w:t xml:space="preserve">. Координацию деятельности исполнителей осуществляет Администрация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 Понизовского </w:t>
      </w:r>
      <w:r w:rsidRPr="00657708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Руднянского района Смоленской области. </w:t>
      </w:r>
      <w:r w:rsidRPr="00657708">
        <w:rPr>
          <w:rFonts w:ascii="Times New Roman" w:hAnsi="Times New Roman"/>
          <w:sz w:val="28"/>
          <w:szCs w:val="28"/>
          <w:lang w:eastAsia="ru-RU"/>
        </w:rPr>
        <w:t>Анализ и оценку эффективности исполнения программы, подготовку материалов для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рассмотрения на совещании при Г</w:t>
      </w:r>
      <w:r w:rsidRPr="00657708">
        <w:rPr>
          <w:rFonts w:ascii="Times New Roman" w:hAnsi="Times New Roman"/>
          <w:sz w:val="28"/>
          <w:szCs w:val="28"/>
          <w:lang w:eastAsia="ru-RU"/>
        </w:rPr>
        <w:t xml:space="preserve">лаве администрации и Совете депутатов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Понизовского сельского поселения 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Руднянского района Смоленской области </w:t>
      </w:r>
      <w:r w:rsidRPr="00657708">
        <w:rPr>
          <w:rFonts w:ascii="Times New Roman" w:hAnsi="Times New Roman"/>
          <w:sz w:val="28"/>
          <w:szCs w:val="28"/>
          <w:lang w:eastAsia="ru-RU"/>
        </w:rPr>
        <w:t>произ</w:t>
      </w:r>
      <w:r>
        <w:rPr>
          <w:rFonts w:ascii="Times New Roman" w:hAnsi="Times New Roman"/>
          <w:sz w:val="28"/>
          <w:szCs w:val="28"/>
          <w:lang w:eastAsia="ru-RU"/>
        </w:rPr>
        <w:t>водят специалисты администрации.</w:t>
      </w:r>
    </w:p>
    <w:p w:rsidR="00631F5C" w:rsidRPr="00657708" w:rsidRDefault="00631F5C" w:rsidP="00657708">
      <w:pPr>
        <w:spacing w:after="270" w:line="3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b/>
          <w:bCs/>
          <w:sz w:val="28"/>
          <w:szCs w:val="28"/>
          <w:lang w:eastAsia="ru-RU"/>
        </w:rPr>
        <w:t>5.Контроль за исполнением Программы</w:t>
      </w:r>
    </w:p>
    <w:p w:rsidR="00631F5C" w:rsidRPr="00657708" w:rsidRDefault="00631F5C" w:rsidP="00657708">
      <w:pPr>
        <w:spacing w:after="24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 xml:space="preserve">     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Контроль  за исполнением программы осуществляют А</w:t>
      </w:r>
      <w:r w:rsidRPr="00657708">
        <w:rPr>
          <w:rFonts w:ascii="Times New Roman" w:hAnsi="Times New Roman"/>
          <w:sz w:val="28"/>
          <w:szCs w:val="28"/>
          <w:lang w:eastAsia="ru-RU"/>
        </w:rPr>
        <w:t xml:space="preserve">дминистрация   и Совет </w:t>
      </w:r>
      <w:r>
        <w:rPr>
          <w:rFonts w:ascii="Times New Roman" w:hAnsi="Times New Roman"/>
          <w:sz w:val="28"/>
          <w:szCs w:val="28"/>
          <w:lang w:eastAsia="ru-RU"/>
        </w:rPr>
        <w:t xml:space="preserve">депутатов  Понизовского сельского поселения Руднянского района Смоленской области </w:t>
      </w:r>
      <w:r w:rsidRPr="00657708">
        <w:rPr>
          <w:rFonts w:ascii="Times New Roman" w:hAnsi="Times New Roman"/>
          <w:sz w:val="28"/>
          <w:szCs w:val="28"/>
          <w:lang w:eastAsia="ru-RU"/>
        </w:rPr>
        <w:t>,   в соответствии с полномочиями, установленными законодательством.</w:t>
      </w:r>
    </w:p>
    <w:p w:rsidR="00631F5C" w:rsidRPr="00657708" w:rsidRDefault="00631F5C" w:rsidP="00657708">
      <w:pPr>
        <w:spacing w:after="270" w:line="360" w:lineRule="atLeast"/>
        <w:rPr>
          <w:rFonts w:ascii="Times New Roman" w:hAnsi="Times New Roman"/>
          <w:sz w:val="28"/>
          <w:szCs w:val="28"/>
          <w:lang w:eastAsia="ru-RU"/>
        </w:rPr>
      </w:pPr>
    </w:p>
    <w:p w:rsidR="00631F5C" w:rsidRPr="00657708" w:rsidRDefault="00631F5C" w:rsidP="00657708">
      <w:pPr>
        <w:spacing w:after="270" w:line="360" w:lineRule="atLeast"/>
        <w:rPr>
          <w:rFonts w:ascii="Times New Roman" w:hAnsi="Times New Roman"/>
          <w:sz w:val="28"/>
          <w:szCs w:val="28"/>
          <w:lang w:eastAsia="ru-RU"/>
        </w:rPr>
      </w:pPr>
    </w:p>
    <w:p w:rsidR="00631F5C" w:rsidRDefault="00631F5C" w:rsidP="00657708">
      <w:pPr>
        <w:spacing w:after="240" w:line="3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1F5C" w:rsidRDefault="00631F5C" w:rsidP="00657708">
      <w:pPr>
        <w:spacing w:after="240" w:line="3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1F5C" w:rsidRDefault="00631F5C" w:rsidP="00657708">
      <w:pPr>
        <w:spacing w:after="240" w:line="3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1F5C" w:rsidRDefault="00631F5C" w:rsidP="00657708">
      <w:pPr>
        <w:spacing w:after="240" w:line="3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1F5C" w:rsidRDefault="00631F5C" w:rsidP="00657708">
      <w:pPr>
        <w:spacing w:after="240" w:line="3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1F5C" w:rsidRDefault="00631F5C" w:rsidP="00657708">
      <w:pPr>
        <w:spacing w:after="240" w:line="3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1F5C" w:rsidRPr="00D228DC" w:rsidRDefault="00631F5C" w:rsidP="00657708">
      <w:pPr>
        <w:spacing w:after="240" w:line="3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Перечень мероприятий по реализации компле</w:t>
      </w:r>
      <w:r>
        <w:rPr>
          <w:rFonts w:ascii="Times New Roman" w:hAnsi="Times New Roman"/>
          <w:sz w:val="28"/>
          <w:szCs w:val="28"/>
          <w:lang w:eastAsia="ru-RU"/>
        </w:rPr>
        <w:t xml:space="preserve">ксной муниципальной </w:t>
      </w:r>
      <w:r>
        <w:rPr>
          <w:rFonts w:ascii="Times New Roman" w:hAnsi="Times New Roman"/>
          <w:sz w:val="28"/>
          <w:szCs w:val="28"/>
          <w:lang w:eastAsia="ru-RU"/>
        </w:rPr>
        <w:br/>
        <w:t>программы «</w:t>
      </w:r>
      <w:r w:rsidRPr="00D228DC">
        <w:rPr>
          <w:rFonts w:ascii="Times New Roman" w:hAnsi="Times New Roman"/>
          <w:bCs/>
          <w:sz w:val="28"/>
          <w:szCs w:val="28"/>
          <w:lang w:eastAsia="ru-RU"/>
        </w:rPr>
        <w:t>Противодействие экстремизму и профилактика терроризма на территории  муниципального образования Понизовского сельского поселения Руднянского района Смоленской области»</w:t>
      </w:r>
    </w:p>
    <w:p w:rsidR="00631F5C" w:rsidRPr="00D228DC" w:rsidRDefault="00631F5C" w:rsidP="00657708">
      <w:pPr>
        <w:spacing w:after="240" w:line="3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horzAnchor="margin" w:tblpXSpec="center" w:tblpY="-1140"/>
        <w:tblW w:w="561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8"/>
        <w:gridCol w:w="4596"/>
        <w:gridCol w:w="1246"/>
        <w:gridCol w:w="820"/>
        <w:gridCol w:w="949"/>
        <w:gridCol w:w="1104"/>
        <w:gridCol w:w="2135"/>
      </w:tblGrid>
      <w:tr w:rsidR="00631F5C" w:rsidRPr="005D748F" w:rsidTr="00685CE1">
        <w:trPr>
          <w:trHeight w:val="1065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8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2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Всего (тыс. руб.)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631F5C" w:rsidRPr="005D748F" w:rsidTr="00685CE1">
        <w:trPr>
          <w:trHeight w:val="792"/>
        </w:trPr>
        <w:tc>
          <w:tcPr>
            <w:tcW w:w="318" w:type="dxa"/>
            <w:vMerge w:val="restart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81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Всего тыс. руб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Ответственные исполнители </w:t>
            </w:r>
          </w:p>
        </w:tc>
      </w:tr>
      <w:tr w:rsidR="00631F5C" w:rsidRPr="005D748F" w:rsidTr="00685CE1">
        <w:trPr>
          <w:trHeight w:val="1678"/>
        </w:trPr>
        <w:tc>
          <w:tcPr>
            <w:tcW w:w="31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Прочие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Источники</w:t>
            </w:r>
          </w:p>
        </w:tc>
        <w:tc>
          <w:tcPr>
            <w:tcW w:w="21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1F5C" w:rsidRPr="005D748F" w:rsidTr="00685CE1">
        <w:trPr>
          <w:trHeight w:val="363"/>
        </w:trPr>
        <w:tc>
          <w:tcPr>
            <w:tcW w:w="11132" w:type="dxa"/>
            <w:gridSpan w:val="7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1. Организационные и пропагандистские мероприятия                  </w:t>
            </w:r>
          </w:p>
        </w:tc>
      </w:tr>
      <w:tr w:rsidR="00631F5C" w:rsidRPr="005D748F" w:rsidTr="00685CE1">
        <w:trPr>
          <w:trHeight w:val="4015"/>
        </w:trPr>
        <w:tc>
          <w:tcPr>
            <w:tcW w:w="318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AE258A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плана профилактических мер, направленных на предупреждение экстремистской деятельности, в том числе на выявление и последующее устранение причин и условий, способствующих осуществлению  экстремистской деятельности на территории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  Понизовского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поселения  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Руднянского района Смоленской области </w:t>
            </w:r>
          </w:p>
        </w:tc>
        <w:tc>
          <w:tcPr>
            <w:tcW w:w="124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AE258A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финан-сирова-ния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AE258A">
            <w:pPr>
              <w:spacing w:after="24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Понизовского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Руднянского района Смоленской области </w:t>
            </w:r>
          </w:p>
        </w:tc>
      </w:tr>
      <w:tr w:rsidR="00631F5C" w:rsidRPr="005D748F" w:rsidTr="00685CE1">
        <w:trPr>
          <w:trHeight w:val="3650"/>
        </w:trPr>
        <w:tc>
          <w:tcPr>
            <w:tcW w:w="3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AE258A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Обобщить и распространить в опыт проведения просветительских информационных мероприятий в учреждениях культуры, спорта,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Понизовского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Руднянского района Смоленской области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   по формированию толерантности и преодолению ксенофобии.    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AE258A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финан-сирова-ния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AE258A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Понизовский сельский Дом культуры» </w:t>
            </w:r>
          </w:p>
        </w:tc>
      </w:tr>
      <w:tr w:rsidR="00631F5C" w:rsidRPr="005D748F" w:rsidTr="00685CE1">
        <w:trPr>
          <w:trHeight w:val="4760"/>
        </w:trPr>
        <w:tc>
          <w:tcPr>
            <w:tcW w:w="3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мероприятий для детей и молодёжи с использованием видеоматериалов «Обыкновенный фашизм», и т.д.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финан-сирова-ния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13431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Понизовского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Руднянского района Смоленской области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муниципальное бюджетное учреждение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Понизовский сельский Д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ом культуры»,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МБОУ «Понизовская школа»</w:t>
            </w:r>
          </w:p>
        </w:tc>
      </w:tr>
      <w:tr w:rsidR="00631F5C" w:rsidRPr="005D748F" w:rsidTr="00685CE1">
        <w:trPr>
          <w:trHeight w:val="1459"/>
        </w:trPr>
        <w:tc>
          <w:tcPr>
            <w:tcW w:w="3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Распространение среди читателей библиотек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финан-сирова-ния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--------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--------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AE258A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Сельские библиотеки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Понизовье, д. Борки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    </w:t>
            </w:r>
          </w:p>
        </w:tc>
      </w:tr>
      <w:tr w:rsidR="00631F5C" w:rsidRPr="005D748F" w:rsidTr="00685CE1">
        <w:trPr>
          <w:trHeight w:val="3650"/>
        </w:trPr>
        <w:tc>
          <w:tcPr>
            <w:tcW w:w="3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учреждений культуры и спорта по утверждению в сознании молодых людей  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  различий между людьми), формированию нетерпимости к любым, проявлениям экстремизма.       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финан-сирова-ния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--------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--------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AE258A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МБОУ «Понизовская школа»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и сельские библиотеки 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Понизовье , д. Борки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    </w:t>
            </w:r>
          </w:p>
        </w:tc>
      </w:tr>
      <w:tr w:rsidR="00631F5C" w:rsidRPr="005D748F" w:rsidTr="00685CE1">
        <w:trPr>
          <w:trHeight w:val="2188"/>
        </w:trPr>
        <w:tc>
          <w:tcPr>
            <w:tcW w:w="3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Комплексные проверки потенциально-опасных объектов на предмет  профилактики террористических актов  и техногенных аварий на них.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финан-сирова-ния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--------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---------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685CE1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Понизовского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Руднянского района Смоленской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области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, участковый инспектор</w:t>
            </w:r>
          </w:p>
        </w:tc>
      </w:tr>
      <w:tr w:rsidR="00631F5C" w:rsidRPr="005D748F" w:rsidTr="00685CE1">
        <w:trPr>
          <w:trHeight w:val="2431"/>
        </w:trPr>
        <w:tc>
          <w:tcPr>
            <w:tcW w:w="3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финан-сирова-ния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--------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---------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685CE1">
            <w:pPr>
              <w:spacing w:after="24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Понизовского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поселения  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Руднянского района Смоленской области </w:t>
            </w:r>
          </w:p>
        </w:tc>
      </w:tr>
      <w:tr w:rsidR="00631F5C" w:rsidRPr="005D748F" w:rsidTr="00685CE1">
        <w:trPr>
          <w:trHeight w:val="2736"/>
        </w:trPr>
        <w:tc>
          <w:tcPr>
            <w:tcW w:w="3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685CE1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сходов   граждан по профилактике терроризма  на территории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 Понизовского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поселения  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Руднянского района Смоленской области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     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Без финан-сирова-ния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---------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----------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685CE1">
            <w:pPr>
              <w:spacing w:after="27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Понизовского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Руднянского района Смоленской области, ТОСы </w:t>
            </w:r>
          </w:p>
        </w:tc>
      </w:tr>
      <w:tr w:rsidR="00631F5C" w:rsidRPr="005D748F" w:rsidTr="00685CE1">
        <w:trPr>
          <w:trHeight w:val="363"/>
        </w:trPr>
        <w:tc>
          <w:tcPr>
            <w:tcW w:w="11132" w:type="dxa"/>
            <w:gridSpan w:val="7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2. Мероприятия по профилактике экстремизма и терроризма</w:t>
            </w:r>
          </w:p>
        </w:tc>
      </w:tr>
      <w:tr w:rsidR="00631F5C" w:rsidRPr="005D748F" w:rsidTr="00685CE1">
        <w:trPr>
          <w:trHeight w:val="1459"/>
        </w:trPr>
        <w:tc>
          <w:tcPr>
            <w:tcW w:w="11132" w:type="dxa"/>
            <w:gridSpan w:val="7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13431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Приобретение научно-методических материалов, программ, печатных и электронных    учебных пособий, учебных фильмов, в том числе с использованием мультимедийных средств, для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униципально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Понизовский  сельский Д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ом   культуры»    по вопросам профилактики экстремизма и предупреждения террористических актов    </w:t>
            </w:r>
          </w:p>
        </w:tc>
      </w:tr>
      <w:tr w:rsidR="00631F5C" w:rsidRPr="005D748F" w:rsidTr="00685CE1">
        <w:trPr>
          <w:trHeight w:val="3650"/>
        </w:trPr>
        <w:tc>
          <w:tcPr>
            <w:tcW w:w="3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Приобретение комплектов плакатов  антитеррористической культуры и по тематике и профилактике экстремизма для муниципальных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учреждений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685CE1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Понизовского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Руднянского района Смоленской области,   Понизовский      сельский Дом культуры</w:t>
            </w:r>
          </w:p>
        </w:tc>
      </w:tr>
      <w:tr w:rsidR="00631F5C" w:rsidRPr="005D748F" w:rsidTr="00685CE1">
        <w:trPr>
          <w:trHeight w:val="363"/>
        </w:trPr>
        <w:tc>
          <w:tcPr>
            <w:tcW w:w="11132" w:type="dxa"/>
            <w:gridSpan w:val="7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Проведение акций Внимание - экстремизм! Терроризму нет! и т.д.</w:t>
            </w:r>
          </w:p>
        </w:tc>
      </w:tr>
      <w:tr w:rsidR="00631F5C" w:rsidRPr="005D748F" w:rsidTr="00685CE1">
        <w:trPr>
          <w:trHeight w:val="2188"/>
        </w:trPr>
        <w:tc>
          <w:tcPr>
            <w:tcW w:w="31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685CE1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Изготовить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  шт. печатных памяток по тематике противодействия   экстремизму и терроризму         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7F04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1F5C" w:rsidRPr="00657708" w:rsidRDefault="00631F5C" w:rsidP="00685CE1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 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Понизовского </w:t>
            </w: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Руднянского района Смоленской области </w:t>
            </w:r>
          </w:p>
        </w:tc>
      </w:tr>
    </w:tbl>
    <w:p w:rsidR="00631F5C" w:rsidRPr="00657708" w:rsidRDefault="00631F5C" w:rsidP="00A917B7">
      <w:pPr>
        <w:spacing w:after="27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br/>
        <w:t>Примечание: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Муниципальная программа: </w:t>
      </w:r>
      <w:r w:rsidRPr="00612ACF">
        <w:rPr>
          <w:rFonts w:ascii="Times New Roman" w:hAnsi="Times New Roman"/>
          <w:sz w:val="28"/>
          <w:szCs w:val="28"/>
          <w:lang w:eastAsia="ru-RU"/>
        </w:rPr>
        <w:t>«</w:t>
      </w:r>
      <w:r w:rsidRPr="00612ACF">
        <w:rPr>
          <w:rFonts w:ascii="Times New Roman" w:hAnsi="Times New Roman"/>
          <w:bCs/>
          <w:sz w:val="28"/>
          <w:szCs w:val="28"/>
          <w:lang w:eastAsia="ru-RU"/>
        </w:rPr>
        <w:t>Противодействие экстремизму и профилактика терроризма на территории  муниципального образования Понизовского сельского поселения Руднянского района Смоленской области</w:t>
      </w:r>
      <w:r w:rsidRPr="00612ACF">
        <w:rPr>
          <w:rFonts w:ascii="Times New Roman" w:hAnsi="Times New Roman"/>
          <w:sz w:val="28"/>
          <w:szCs w:val="28"/>
          <w:lang w:eastAsia="ru-RU"/>
        </w:rPr>
        <w:t>»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7708">
        <w:rPr>
          <w:rFonts w:ascii="Times New Roman" w:hAnsi="Times New Roman"/>
          <w:sz w:val="28"/>
          <w:szCs w:val="28"/>
          <w:lang w:eastAsia="ru-RU"/>
        </w:rPr>
        <w:t>подлежит корректировке и внесению дополнений при определением порядка и источников финансирования практических мероприятий по противодействию экстремизму и терроризму.</w:t>
      </w:r>
    </w:p>
    <w:p w:rsidR="00631F5C" w:rsidRPr="00657708" w:rsidRDefault="00631F5C" w:rsidP="00657708">
      <w:pPr>
        <w:spacing w:after="270" w:line="360" w:lineRule="atLeast"/>
        <w:rPr>
          <w:rFonts w:ascii="Times New Roman" w:hAnsi="Times New Roman"/>
          <w:sz w:val="28"/>
          <w:szCs w:val="28"/>
          <w:lang w:eastAsia="ru-RU"/>
        </w:rPr>
      </w:pPr>
    </w:p>
    <w:p w:rsidR="00631F5C" w:rsidRPr="00657708" w:rsidRDefault="00631F5C" w:rsidP="00685C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6. П</w:t>
      </w:r>
      <w:r w:rsidRPr="00657708">
        <w:rPr>
          <w:rFonts w:ascii="Times New Roman" w:hAnsi="Times New Roman"/>
          <w:b/>
          <w:bCs/>
          <w:sz w:val="28"/>
          <w:szCs w:val="28"/>
          <w:lang w:eastAsia="ru-RU"/>
        </w:rPr>
        <w:t>редоставление информации  и обобщение результатов выполнения мероприятий</w:t>
      </w:r>
    </w:p>
    <w:p w:rsidR="00631F5C" w:rsidRPr="00657708" w:rsidRDefault="00631F5C" w:rsidP="00685C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Предоставление информации исполнителями мероприятий Программы:</w:t>
      </w:r>
    </w:p>
    <w:p w:rsidR="00631F5C" w:rsidRPr="00657708" w:rsidRDefault="00631F5C" w:rsidP="00657708">
      <w:pPr>
        <w:spacing w:line="240" w:lineRule="auto"/>
        <w:ind w:left="4995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8834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2"/>
        <w:gridCol w:w="3802"/>
        <w:gridCol w:w="2128"/>
        <w:gridCol w:w="2302"/>
      </w:tblGrid>
      <w:tr w:rsidR="00631F5C" w:rsidRPr="005D748F" w:rsidTr="009B7487">
        <w:trPr>
          <w:trHeight w:val="590"/>
          <w:tblHeader/>
          <w:tblCellSpacing w:w="0" w:type="dxa"/>
        </w:trPr>
        <w:tc>
          <w:tcPr>
            <w:tcW w:w="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5C" w:rsidRPr="00657708" w:rsidRDefault="00631F5C" w:rsidP="007F0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5C" w:rsidRPr="00657708" w:rsidRDefault="00631F5C" w:rsidP="007F0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5C" w:rsidRPr="00657708" w:rsidRDefault="00631F5C" w:rsidP="007F0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 предоставления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5C" w:rsidRPr="00657708" w:rsidRDefault="00631F5C" w:rsidP="007F0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631F5C" w:rsidRPr="005D748F" w:rsidTr="009B7487">
        <w:trPr>
          <w:trHeight w:val="3240"/>
          <w:tblCellSpacing w:w="0" w:type="dxa"/>
        </w:trPr>
        <w:tc>
          <w:tcPr>
            <w:tcW w:w="60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5C" w:rsidRPr="00657708" w:rsidRDefault="00631F5C" w:rsidP="007F0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5C" w:rsidRPr="00657708" w:rsidRDefault="00631F5C" w:rsidP="007D48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Отчеты об исполнении мероприятий, предусмотренных настоящей Программой, с учетом оценки эффективности реализации мероприятий и целевого использования финансирования предоставляются специалисту 1 категории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Понизовского сельского поселения Руднянского района Смоленской области 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1F5C" w:rsidRPr="00657708" w:rsidRDefault="00631F5C" w:rsidP="007F04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 не позднее  5 числа месяца, следующего за отчетным кварталом</w:t>
            </w:r>
          </w:p>
          <w:p w:rsidR="00631F5C" w:rsidRPr="00657708" w:rsidRDefault="00631F5C" w:rsidP="007F0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31F5C" w:rsidRPr="00657708" w:rsidRDefault="00631F5C" w:rsidP="007F04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7708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Исполнители программных мероприятий</w:t>
            </w:r>
          </w:p>
        </w:tc>
      </w:tr>
    </w:tbl>
    <w:p w:rsidR="00631F5C" w:rsidRPr="00657708" w:rsidRDefault="00631F5C" w:rsidP="00657708">
      <w:pPr>
        <w:spacing w:after="0" w:line="240" w:lineRule="auto"/>
        <w:ind w:left="4995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 </w:t>
      </w:r>
    </w:p>
    <w:p w:rsidR="00631F5C" w:rsidRDefault="00631F5C" w:rsidP="00657708">
      <w:pPr>
        <w:spacing w:after="0" w:line="240" w:lineRule="auto"/>
        <w:ind w:left="4275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 </w:t>
      </w:r>
    </w:p>
    <w:p w:rsidR="00631F5C" w:rsidRPr="00657708" w:rsidRDefault="00631F5C" w:rsidP="00657708">
      <w:pPr>
        <w:spacing w:after="0" w:line="240" w:lineRule="auto"/>
        <w:ind w:left="4275"/>
        <w:rPr>
          <w:rFonts w:ascii="Times New Roman" w:hAnsi="Times New Roman"/>
          <w:sz w:val="28"/>
          <w:szCs w:val="28"/>
          <w:lang w:eastAsia="ru-RU"/>
        </w:rPr>
      </w:pPr>
    </w:p>
    <w:p w:rsidR="00631F5C" w:rsidRPr="00657708" w:rsidRDefault="00631F5C" w:rsidP="00657708">
      <w:pPr>
        <w:spacing w:line="240" w:lineRule="auto"/>
        <w:ind w:left="4275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 </w:t>
      </w:r>
    </w:p>
    <w:p w:rsidR="00631F5C" w:rsidRPr="00657708" w:rsidRDefault="00631F5C" w:rsidP="00657708">
      <w:pPr>
        <w:spacing w:after="240" w:line="36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Основные понятия</w:t>
      </w:r>
    </w:p>
    <w:p w:rsidR="00631F5C" w:rsidRPr="00657708" w:rsidRDefault="00631F5C" w:rsidP="00657708">
      <w:pPr>
        <w:spacing w:after="27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1) экстремистская деятельность (экстремизм): </w:t>
      </w:r>
    </w:p>
    <w:p w:rsidR="00631F5C" w:rsidRPr="00657708" w:rsidRDefault="00631F5C" w:rsidP="00657708">
      <w:pPr>
        <w:spacing w:after="27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631F5C" w:rsidRPr="00657708" w:rsidRDefault="00631F5C" w:rsidP="00657708">
      <w:pPr>
        <w:spacing w:after="27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публичное оправдание терроризма и иная террористическая деятельность;</w:t>
      </w:r>
    </w:p>
    <w:p w:rsidR="00631F5C" w:rsidRPr="00657708" w:rsidRDefault="00631F5C" w:rsidP="00657708">
      <w:pPr>
        <w:spacing w:after="27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возбуждение социальной, расовой, национальной или религиозной розни;</w:t>
      </w:r>
    </w:p>
    <w:p w:rsidR="00631F5C" w:rsidRPr="00657708" w:rsidRDefault="00631F5C" w:rsidP="00657708">
      <w:pPr>
        <w:spacing w:after="27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631F5C" w:rsidRPr="00657708" w:rsidRDefault="00631F5C" w:rsidP="00657708">
      <w:pPr>
        <w:spacing w:after="27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631F5C" w:rsidRPr="00657708" w:rsidRDefault="00631F5C" w:rsidP="00657708">
      <w:pPr>
        <w:spacing w:after="27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631F5C" w:rsidRPr="00657708" w:rsidRDefault="00631F5C" w:rsidP="00657708">
      <w:pPr>
        <w:spacing w:after="27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631F5C" w:rsidRPr="00657708" w:rsidRDefault="00631F5C" w:rsidP="00657708">
      <w:pPr>
        <w:spacing w:after="27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631F5C" w:rsidRPr="00657708" w:rsidRDefault="00631F5C" w:rsidP="00657708">
      <w:pPr>
        <w:spacing w:after="27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631F5C" w:rsidRPr="00657708" w:rsidRDefault="00631F5C" w:rsidP="00657708">
      <w:pPr>
        <w:spacing w:after="27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631F5C" w:rsidRPr="00657708" w:rsidRDefault="00631F5C" w:rsidP="00657708">
      <w:pPr>
        <w:spacing w:after="27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631F5C" w:rsidRPr="00657708" w:rsidRDefault="00631F5C" w:rsidP="00657708">
      <w:pPr>
        <w:spacing w:after="27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lastRenderedPageBreak/>
        <w:t>организация и подготовка указанных деяний, а также подстрекательство к их осуществлению;</w:t>
      </w:r>
    </w:p>
    <w:p w:rsidR="00631F5C" w:rsidRPr="00657708" w:rsidRDefault="00631F5C" w:rsidP="00657708">
      <w:pPr>
        <w:spacing w:after="27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631F5C" w:rsidRPr="00657708" w:rsidRDefault="00631F5C" w:rsidP="00657708">
      <w:pPr>
        <w:spacing w:after="27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657708">
        <w:rPr>
          <w:rFonts w:ascii="Times New Roman" w:hAnsi="Times New Roman"/>
          <w:b/>
          <w:bCs/>
          <w:sz w:val="28"/>
          <w:szCs w:val="28"/>
          <w:lang w:eastAsia="ru-RU"/>
        </w:rPr>
        <w:t>экстремистская организация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- общественное или религиозное объединение либо иная организация, в отношении которых по основаниям, предусмотренным настоящим Федеральным законом,(Федеральный 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 xml:space="preserve">3) </w:t>
      </w:r>
      <w:r w:rsidRPr="006577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экстремистские материалы 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группы."</w:t>
      </w:r>
    </w:p>
    <w:p w:rsidR="00631F5C" w:rsidRPr="00657708" w:rsidRDefault="00631F5C" w:rsidP="00657708">
      <w:pPr>
        <w:spacing w:after="27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7708">
        <w:rPr>
          <w:rFonts w:ascii="Times New Roman" w:hAnsi="Times New Roman"/>
          <w:sz w:val="28"/>
          <w:szCs w:val="28"/>
          <w:lang w:eastAsia="ru-RU"/>
        </w:rPr>
        <w:br/>
        <w:t xml:space="preserve">4) </w:t>
      </w:r>
      <w:r w:rsidRPr="00657708">
        <w:rPr>
          <w:rFonts w:ascii="Times New Roman" w:hAnsi="Times New Roman"/>
          <w:b/>
          <w:bCs/>
          <w:sz w:val="28"/>
          <w:szCs w:val="28"/>
          <w:lang w:eastAsia="ru-RU"/>
        </w:rPr>
        <w:t>Основные направления противодействия экстремистской деятельности.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Противодействие экстремистской деятельности осуществляется по следующим основным направлениям: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 xml:space="preserve">5) </w:t>
      </w:r>
      <w:r w:rsidRPr="00657708">
        <w:rPr>
          <w:rFonts w:ascii="Times New Roman" w:hAnsi="Times New Roman"/>
          <w:b/>
          <w:bCs/>
          <w:sz w:val="28"/>
          <w:szCs w:val="28"/>
          <w:lang w:eastAsia="ru-RU"/>
        </w:rPr>
        <w:t>Субъекты противодействия экстремистской деятельности.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</w:r>
      <w:r w:rsidRPr="00657708">
        <w:rPr>
          <w:rFonts w:ascii="Times New Roman" w:hAnsi="Times New Roman"/>
          <w:sz w:val="28"/>
          <w:szCs w:val="28"/>
          <w:lang w:eastAsia="ru-RU"/>
        </w:rPr>
        <w:lastRenderedPageBreak/>
        <w:br/>
        <w:t xml:space="preserve">6) </w:t>
      </w:r>
      <w:r w:rsidRPr="00657708">
        <w:rPr>
          <w:rFonts w:ascii="Times New Roman" w:hAnsi="Times New Roman"/>
          <w:b/>
          <w:bCs/>
          <w:sz w:val="28"/>
          <w:szCs w:val="28"/>
          <w:lang w:eastAsia="ru-RU"/>
        </w:rPr>
        <w:t>Профилактика экстремистской деятельности.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 меры, направленные на предупреждение экстремистской деятельности.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 xml:space="preserve">7) </w:t>
      </w:r>
      <w:r w:rsidRPr="00657708">
        <w:rPr>
          <w:rFonts w:ascii="Times New Roman" w:hAnsi="Times New Roman"/>
          <w:b/>
          <w:bCs/>
          <w:sz w:val="28"/>
          <w:szCs w:val="28"/>
          <w:lang w:eastAsia="ru-RU"/>
        </w:rPr>
        <w:t>Толерантность</w:t>
      </w:r>
      <w:r w:rsidRPr="00657708">
        <w:rPr>
          <w:rFonts w:ascii="Times New Roman" w:hAnsi="Times New Roman"/>
          <w:sz w:val="28"/>
          <w:szCs w:val="28"/>
          <w:lang w:eastAsia="ru-RU"/>
        </w:rPr>
        <w:t>.(лат. tolerantia - терпение)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 xml:space="preserve">8) </w:t>
      </w:r>
      <w:r w:rsidRPr="00657708">
        <w:rPr>
          <w:rFonts w:ascii="Times New Roman" w:hAnsi="Times New Roman"/>
          <w:b/>
          <w:bCs/>
          <w:sz w:val="28"/>
          <w:szCs w:val="28"/>
          <w:lang w:eastAsia="ru-RU"/>
        </w:rPr>
        <w:t>Ксенофобия</w:t>
      </w:r>
      <w:r w:rsidRPr="00657708">
        <w:rPr>
          <w:rFonts w:ascii="Times New Roman" w:hAnsi="Times New Roman"/>
          <w:sz w:val="28"/>
          <w:szCs w:val="28"/>
          <w:lang w:eastAsia="ru-RU"/>
        </w:rPr>
        <w:t xml:space="preserve"> [греч. xenos - чужой + phobos - страх]</w:t>
      </w:r>
      <w:r w:rsidRPr="00657708">
        <w:rPr>
          <w:rFonts w:ascii="Times New Roman" w:hAnsi="Times New Roman"/>
          <w:sz w:val="28"/>
          <w:szCs w:val="28"/>
          <w:lang w:eastAsia="ru-RU"/>
        </w:rPr>
        <w:br/>
        <w:t>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631F5C" w:rsidRPr="00657708" w:rsidRDefault="00631F5C" w:rsidP="00657708">
      <w:pPr>
        <w:ind w:right="283"/>
        <w:rPr>
          <w:rFonts w:ascii="Times New Roman" w:hAnsi="Times New Roman"/>
          <w:sz w:val="28"/>
          <w:szCs w:val="28"/>
        </w:rPr>
      </w:pPr>
    </w:p>
    <w:p w:rsidR="00631F5C" w:rsidRPr="00657708" w:rsidRDefault="00631F5C">
      <w:pPr>
        <w:rPr>
          <w:rFonts w:ascii="Times New Roman" w:hAnsi="Times New Roman"/>
          <w:sz w:val="28"/>
          <w:szCs w:val="28"/>
        </w:rPr>
      </w:pPr>
    </w:p>
    <w:sectPr w:rsidR="00631F5C" w:rsidRPr="00657708" w:rsidSect="009B748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5E3" w:rsidRDefault="004465E3" w:rsidP="00657708">
      <w:pPr>
        <w:spacing w:after="0" w:line="240" w:lineRule="auto"/>
      </w:pPr>
      <w:r>
        <w:separator/>
      </w:r>
    </w:p>
  </w:endnote>
  <w:endnote w:type="continuationSeparator" w:id="0">
    <w:p w:rsidR="004465E3" w:rsidRDefault="004465E3" w:rsidP="0065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5E3" w:rsidRDefault="004465E3" w:rsidP="00657708">
      <w:pPr>
        <w:spacing w:after="0" w:line="240" w:lineRule="auto"/>
      </w:pPr>
      <w:r>
        <w:separator/>
      </w:r>
    </w:p>
  </w:footnote>
  <w:footnote w:type="continuationSeparator" w:id="0">
    <w:p w:rsidR="004465E3" w:rsidRDefault="004465E3" w:rsidP="00657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7DD"/>
    <w:rsid w:val="00010C2C"/>
    <w:rsid w:val="000C77DD"/>
    <w:rsid w:val="00134310"/>
    <w:rsid w:val="00170149"/>
    <w:rsid w:val="001757D0"/>
    <w:rsid w:val="00233F63"/>
    <w:rsid w:val="002646CF"/>
    <w:rsid w:val="00301B18"/>
    <w:rsid w:val="003432B6"/>
    <w:rsid w:val="0035653B"/>
    <w:rsid w:val="003C660C"/>
    <w:rsid w:val="00446055"/>
    <w:rsid w:val="004465E3"/>
    <w:rsid w:val="004E6E0C"/>
    <w:rsid w:val="00532CF2"/>
    <w:rsid w:val="0056424F"/>
    <w:rsid w:val="005643B8"/>
    <w:rsid w:val="005A791F"/>
    <w:rsid w:val="005D748F"/>
    <w:rsid w:val="005F753C"/>
    <w:rsid w:val="00612ACF"/>
    <w:rsid w:val="00631F5C"/>
    <w:rsid w:val="00657708"/>
    <w:rsid w:val="00670AA1"/>
    <w:rsid w:val="00685CE1"/>
    <w:rsid w:val="00787498"/>
    <w:rsid w:val="007D485E"/>
    <w:rsid w:val="007F0490"/>
    <w:rsid w:val="00850A79"/>
    <w:rsid w:val="008F6A6B"/>
    <w:rsid w:val="00946FC2"/>
    <w:rsid w:val="00975196"/>
    <w:rsid w:val="0098393A"/>
    <w:rsid w:val="009A169A"/>
    <w:rsid w:val="009B7487"/>
    <w:rsid w:val="00A6580A"/>
    <w:rsid w:val="00A764C6"/>
    <w:rsid w:val="00A917B7"/>
    <w:rsid w:val="00AE258A"/>
    <w:rsid w:val="00B7649E"/>
    <w:rsid w:val="00BB6161"/>
    <w:rsid w:val="00C0297F"/>
    <w:rsid w:val="00C0439D"/>
    <w:rsid w:val="00C36B02"/>
    <w:rsid w:val="00C513B0"/>
    <w:rsid w:val="00CD0588"/>
    <w:rsid w:val="00CD2240"/>
    <w:rsid w:val="00D228DC"/>
    <w:rsid w:val="00ED1DD8"/>
    <w:rsid w:val="00F22071"/>
    <w:rsid w:val="00F97F4C"/>
    <w:rsid w:val="00FA0AEF"/>
    <w:rsid w:val="00FC19B7"/>
    <w:rsid w:val="00FF21B0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7ADCFD-BF32-4C1E-9256-BE46604C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0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7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57708"/>
    <w:rPr>
      <w:rFonts w:cs="Times New Roman"/>
    </w:rPr>
  </w:style>
  <w:style w:type="paragraph" w:styleId="a5">
    <w:name w:val="footer"/>
    <w:basedOn w:val="a"/>
    <w:link w:val="a6"/>
    <w:uiPriority w:val="99"/>
    <w:rsid w:val="00657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5770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C1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FC19B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9B7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9A169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9A169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9A16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3650</Words>
  <Characters>20810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2019-01-16T10:56:00Z</cp:lastPrinted>
  <dcterms:created xsi:type="dcterms:W3CDTF">2018-11-30T11:43:00Z</dcterms:created>
  <dcterms:modified xsi:type="dcterms:W3CDTF">2019-01-16T11:01:00Z</dcterms:modified>
</cp:coreProperties>
</file>